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0C06" w14:textId="401F5F13" w:rsidR="001E79AA" w:rsidRPr="00FA50FD" w:rsidRDefault="001E79AA" w:rsidP="001E79AA">
      <w:pPr>
        <w:jc w:val="right"/>
        <w:rPr>
          <w:rFonts w:ascii="Delivery" w:hAnsi="Delivery" w:cs="Delivery"/>
          <w:bCs/>
        </w:rPr>
      </w:pPr>
      <w:r w:rsidRPr="00FA50FD">
        <w:rPr>
          <w:rFonts w:ascii="Delivery" w:hAnsi="Delivery" w:cs="Delivery"/>
          <w:bCs/>
        </w:rPr>
        <w:t>Warszawa, dn.</w:t>
      </w:r>
      <w:r w:rsidR="00535802">
        <w:rPr>
          <w:rFonts w:ascii="Delivery" w:hAnsi="Delivery" w:cs="Delivery"/>
          <w:bCs/>
        </w:rPr>
        <w:t xml:space="preserve"> 7.</w:t>
      </w:r>
      <w:r w:rsidR="008958EF" w:rsidRPr="00FA50FD">
        <w:rPr>
          <w:rFonts w:ascii="Delivery" w:hAnsi="Delivery" w:cs="Delivery"/>
          <w:bCs/>
        </w:rPr>
        <w:t>1</w:t>
      </w:r>
      <w:r w:rsidR="004F56FB">
        <w:rPr>
          <w:rFonts w:ascii="Delivery" w:hAnsi="Delivery" w:cs="Delivery"/>
          <w:bCs/>
        </w:rPr>
        <w:t>1</w:t>
      </w:r>
      <w:r w:rsidRPr="00FA50FD">
        <w:rPr>
          <w:rFonts w:ascii="Delivery" w:hAnsi="Delivery" w:cs="Delivery"/>
          <w:bCs/>
        </w:rPr>
        <w:t>.2022 r.</w:t>
      </w:r>
    </w:p>
    <w:p w14:paraId="61FE17F9" w14:textId="3EC86CCD" w:rsidR="001E79AA" w:rsidRPr="004F56FB" w:rsidRDefault="001E79AA" w:rsidP="004F56FB">
      <w:pPr>
        <w:jc w:val="left"/>
        <w:rPr>
          <w:rFonts w:ascii="Delivery" w:hAnsi="Delivery" w:cs="Delivery"/>
          <w:b/>
          <w:sz w:val="20"/>
          <w:szCs w:val="20"/>
        </w:rPr>
      </w:pPr>
      <w:r w:rsidRPr="004F56FB">
        <w:rPr>
          <w:rFonts w:ascii="Delivery" w:hAnsi="Delivery" w:cs="Delivery"/>
          <w:b/>
          <w:sz w:val="20"/>
          <w:szCs w:val="20"/>
        </w:rPr>
        <w:t>INFORMACJA PRASOWA</w:t>
      </w:r>
    </w:p>
    <w:p w14:paraId="467C4CC7" w14:textId="77777777" w:rsidR="00014CD6" w:rsidRPr="00FA50FD" w:rsidRDefault="00014CD6" w:rsidP="00014CD6">
      <w:pPr>
        <w:rPr>
          <w:rFonts w:ascii="Delivery" w:hAnsi="Delivery" w:cs="Delivery"/>
          <w:color w:val="C00000"/>
        </w:rPr>
      </w:pPr>
    </w:p>
    <w:p w14:paraId="0D75EAD9" w14:textId="7C775CDB" w:rsidR="00D27183" w:rsidRPr="004F56FB" w:rsidRDefault="00072784" w:rsidP="004F56FB">
      <w:pPr>
        <w:jc w:val="center"/>
        <w:rPr>
          <w:rFonts w:ascii="Delivery" w:hAnsi="Delivery" w:cs="Delivery"/>
          <w:b/>
          <w:bCs/>
          <w:color w:val="C00000"/>
          <w:sz w:val="28"/>
          <w:szCs w:val="28"/>
        </w:rPr>
      </w:pPr>
      <w:bookmarkStart w:id="0" w:name="_Hlk115899667"/>
      <w:r w:rsidRPr="004F56FB">
        <w:rPr>
          <w:rFonts w:ascii="Delivery" w:hAnsi="Delivery" w:cs="Delivery"/>
          <w:b/>
          <w:bCs/>
          <w:color w:val="C00000"/>
          <w:sz w:val="28"/>
          <w:szCs w:val="28"/>
        </w:rPr>
        <w:t xml:space="preserve">DHL wprowadza </w:t>
      </w:r>
      <w:r w:rsidR="00D523B3" w:rsidRPr="004F56FB">
        <w:rPr>
          <w:rFonts w:ascii="Delivery" w:hAnsi="Delivery" w:cs="Delivery"/>
          <w:b/>
          <w:bCs/>
          <w:color w:val="C00000"/>
          <w:sz w:val="28"/>
          <w:szCs w:val="28"/>
        </w:rPr>
        <w:t xml:space="preserve">własne </w:t>
      </w:r>
      <w:r w:rsidRPr="004F56FB">
        <w:rPr>
          <w:rFonts w:ascii="Delivery" w:hAnsi="Delivery" w:cs="Delivery"/>
          <w:b/>
          <w:bCs/>
          <w:color w:val="C00000"/>
          <w:sz w:val="28"/>
          <w:szCs w:val="28"/>
        </w:rPr>
        <w:t>automaty paczkowe</w:t>
      </w:r>
      <w:r w:rsidR="00642F7E" w:rsidRPr="004F56FB">
        <w:rPr>
          <w:rFonts w:ascii="Delivery" w:hAnsi="Delivery" w:cs="Delivery"/>
          <w:b/>
          <w:bCs/>
          <w:color w:val="C00000"/>
          <w:sz w:val="28"/>
          <w:szCs w:val="28"/>
        </w:rPr>
        <w:t>.</w:t>
      </w:r>
      <w:r w:rsidR="00D27183" w:rsidRPr="004F56FB">
        <w:rPr>
          <w:rFonts w:ascii="Delivery" w:hAnsi="Delivery" w:cs="Delivery"/>
          <w:b/>
          <w:bCs/>
          <w:color w:val="C00000"/>
          <w:sz w:val="28"/>
          <w:szCs w:val="28"/>
        </w:rPr>
        <w:t xml:space="preserve"> </w:t>
      </w:r>
      <w:r w:rsidR="00D27183" w:rsidRPr="004F56FB">
        <w:rPr>
          <w:rFonts w:ascii="Delivery" w:hAnsi="Delivery" w:cs="Delivery"/>
          <w:b/>
          <w:bCs/>
          <w:color w:val="C00000"/>
          <w:sz w:val="28"/>
          <w:szCs w:val="28"/>
        </w:rPr>
        <w:br/>
      </w:r>
      <w:r w:rsidR="00060278" w:rsidRPr="00930D0A">
        <w:rPr>
          <w:rFonts w:ascii="Delivery" w:hAnsi="Delivery" w:cs="Delivery"/>
          <w:b/>
          <w:bCs/>
          <w:color w:val="C00000"/>
          <w:sz w:val="24"/>
          <w:szCs w:val="24"/>
        </w:rPr>
        <w:t xml:space="preserve">Kompleksowa </w:t>
      </w:r>
      <w:r w:rsidR="00D27183" w:rsidRPr="00930D0A">
        <w:rPr>
          <w:rFonts w:ascii="Delivery" w:hAnsi="Delivery" w:cs="Delivery"/>
          <w:b/>
          <w:bCs/>
          <w:color w:val="C00000"/>
          <w:sz w:val="24"/>
          <w:szCs w:val="24"/>
        </w:rPr>
        <w:t>ofert</w:t>
      </w:r>
      <w:r w:rsidR="00060278" w:rsidRPr="00930D0A">
        <w:rPr>
          <w:rFonts w:ascii="Delivery" w:hAnsi="Delivery" w:cs="Delivery"/>
          <w:b/>
          <w:bCs/>
          <w:color w:val="C00000"/>
          <w:sz w:val="24"/>
          <w:szCs w:val="24"/>
        </w:rPr>
        <w:t>a</w:t>
      </w:r>
      <w:r w:rsidR="00D27183" w:rsidRPr="00930D0A">
        <w:rPr>
          <w:rFonts w:ascii="Delivery" w:hAnsi="Delivery" w:cs="Delivery"/>
          <w:b/>
          <w:bCs/>
          <w:color w:val="C00000"/>
          <w:sz w:val="24"/>
          <w:szCs w:val="24"/>
        </w:rPr>
        <w:t xml:space="preserve"> odpowiedzią na potrzeby klient</w:t>
      </w:r>
      <w:r w:rsidR="00930D0A" w:rsidRPr="00930D0A">
        <w:rPr>
          <w:rFonts w:ascii="Delivery" w:hAnsi="Delivery" w:cs="Delivery"/>
          <w:b/>
          <w:bCs/>
          <w:color w:val="C00000"/>
          <w:sz w:val="24"/>
          <w:szCs w:val="24"/>
        </w:rPr>
        <w:t>ów</w:t>
      </w:r>
      <w:r w:rsidR="00060278" w:rsidRPr="00930D0A">
        <w:rPr>
          <w:rFonts w:ascii="Delivery" w:hAnsi="Delivery" w:cs="Delivery"/>
          <w:b/>
          <w:bCs/>
          <w:color w:val="C00000"/>
          <w:sz w:val="24"/>
          <w:szCs w:val="24"/>
        </w:rPr>
        <w:t xml:space="preserve"> i rynku</w:t>
      </w:r>
    </w:p>
    <w:bookmarkEnd w:id="0"/>
    <w:p w14:paraId="053E1B79" w14:textId="18376A93" w:rsidR="00072784" w:rsidRPr="00FA50FD" w:rsidRDefault="00072784" w:rsidP="00072784">
      <w:pPr>
        <w:rPr>
          <w:rFonts w:ascii="Delivery" w:hAnsi="Delivery" w:cs="Delivery"/>
          <w:b/>
          <w:bCs/>
        </w:rPr>
      </w:pPr>
      <w:r w:rsidRPr="00FA50FD">
        <w:rPr>
          <w:rFonts w:ascii="Delivery" w:hAnsi="Delivery" w:cs="Delivery"/>
          <w:b/>
          <w:bCs/>
        </w:rPr>
        <w:t xml:space="preserve">DHL </w:t>
      </w:r>
      <w:r w:rsidR="003164DA" w:rsidRPr="00FA50FD">
        <w:rPr>
          <w:rFonts w:ascii="Delivery" w:hAnsi="Delivery" w:cs="Delivery"/>
          <w:b/>
          <w:bCs/>
        </w:rPr>
        <w:t xml:space="preserve">zapewni </w:t>
      </w:r>
      <w:r w:rsidR="00572C61" w:rsidRPr="00FA50FD">
        <w:rPr>
          <w:rFonts w:ascii="Delivery" w:hAnsi="Delivery" w:cs="Delivery"/>
          <w:b/>
          <w:bCs/>
        </w:rPr>
        <w:t xml:space="preserve">swoim </w:t>
      </w:r>
      <w:r w:rsidR="003164DA" w:rsidRPr="00FA50FD">
        <w:rPr>
          <w:rFonts w:ascii="Delivery" w:hAnsi="Delivery" w:cs="Delivery"/>
          <w:b/>
          <w:bCs/>
        </w:rPr>
        <w:t xml:space="preserve">klientom </w:t>
      </w:r>
      <w:r w:rsidR="00311EF3" w:rsidRPr="00FA50FD">
        <w:rPr>
          <w:rFonts w:ascii="Delivery" w:hAnsi="Delivery" w:cs="Delivery"/>
          <w:b/>
          <w:bCs/>
        </w:rPr>
        <w:t>możliwoś</w:t>
      </w:r>
      <w:r w:rsidR="008958EF" w:rsidRPr="00FA50FD">
        <w:rPr>
          <w:rFonts w:ascii="Delivery" w:hAnsi="Delivery" w:cs="Delivery"/>
          <w:b/>
          <w:bCs/>
        </w:rPr>
        <w:t>ć kompleksowej</w:t>
      </w:r>
      <w:r w:rsidRPr="00FA50FD">
        <w:rPr>
          <w:rFonts w:ascii="Delivery" w:hAnsi="Delivery" w:cs="Delivery"/>
          <w:b/>
          <w:bCs/>
        </w:rPr>
        <w:t xml:space="preserve"> obsługi paczek</w:t>
      </w:r>
      <w:r w:rsidR="008958EF" w:rsidRPr="00FA50FD">
        <w:rPr>
          <w:rFonts w:ascii="Delivery" w:hAnsi="Delivery" w:cs="Delivery"/>
          <w:b/>
          <w:bCs/>
        </w:rPr>
        <w:t>,</w:t>
      </w:r>
      <w:r w:rsidRPr="00FA50FD">
        <w:rPr>
          <w:rFonts w:ascii="Delivery" w:hAnsi="Delivery" w:cs="Delivery"/>
          <w:b/>
          <w:bCs/>
        </w:rPr>
        <w:t xml:space="preserve"> wprowadzając sieć własnych automatów paczkowych POP Box</w:t>
      </w:r>
      <w:r w:rsidR="00572C61" w:rsidRPr="00FA50FD">
        <w:rPr>
          <w:rFonts w:ascii="Delivery" w:hAnsi="Delivery" w:cs="Delivery"/>
          <w:b/>
          <w:bCs/>
        </w:rPr>
        <w:t>. U</w:t>
      </w:r>
      <w:r w:rsidR="003164DA" w:rsidRPr="00FA50FD">
        <w:rPr>
          <w:rFonts w:ascii="Delivery" w:hAnsi="Delivery" w:cs="Delivery"/>
          <w:b/>
          <w:bCs/>
        </w:rPr>
        <w:t>zupełnią</w:t>
      </w:r>
      <w:r w:rsidR="00642F7E" w:rsidRPr="00FA50FD">
        <w:rPr>
          <w:rFonts w:ascii="Delivery" w:hAnsi="Delivery" w:cs="Delivery"/>
          <w:b/>
          <w:bCs/>
        </w:rPr>
        <w:t xml:space="preserve"> one największą wśród firm kurierskich</w:t>
      </w:r>
      <w:r w:rsidR="008958EF" w:rsidRPr="00FA50FD">
        <w:rPr>
          <w:rFonts w:ascii="Delivery" w:hAnsi="Delivery" w:cs="Delivery"/>
          <w:b/>
          <w:bCs/>
        </w:rPr>
        <w:t xml:space="preserve">, </w:t>
      </w:r>
      <w:r w:rsidR="00572C61" w:rsidRPr="00FA50FD">
        <w:rPr>
          <w:rFonts w:ascii="Delivery" w:hAnsi="Delivery" w:cs="Delivery"/>
          <w:b/>
          <w:bCs/>
        </w:rPr>
        <w:t>licząc</w:t>
      </w:r>
      <w:r w:rsidR="008958EF" w:rsidRPr="00FA50FD">
        <w:rPr>
          <w:rFonts w:ascii="Delivery" w:hAnsi="Delivery" w:cs="Delivery"/>
          <w:b/>
          <w:bCs/>
        </w:rPr>
        <w:t>ą</w:t>
      </w:r>
      <w:r w:rsidR="00572C61" w:rsidRPr="00FA50FD">
        <w:rPr>
          <w:rFonts w:ascii="Delivery" w:hAnsi="Delivery" w:cs="Delivery"/>
          <w:b/>
          <w:bCs/>
        </w:rPr>
        <w:t xml:space="preserve"> ponad 14 tysięcy</w:t>
      </w:r>
      <w:r w:rsidR="006C70A1" w:rsidRPr="00FA50FD">
        <w:rPr>
          <w:rFonts w:ascii="Delivery" w:hAnsi="Delivery" w:cs="Delivery"/>
          <w:b/>
          <w:bCs/>
        </w:rPr>
        <w:t xml:space="preserve"> punktów</w:t>
      </w:r>
      <w:r w:rsidR="00930D0A">
        <w:rPr>
          <w:rFonts w:ascii="Delivery" w:hAnsi="Delivery" w:cs="Delivery"/>
          <w:b/>
          <w:bCs/>
        </w:rPr>
        <w:t>,</w:t>
      </w:r>
      <w:r w:rsidR="00572C61" w:rsidRPr="00FA50FD">
        <w:rPr>
          <w:rFonts w:ascii="Delivery" w:hAnsi="Delivery" w:cs="Delivery"/>
          <w:b/>
          <w:bCs/>
        </w:rPr>
        <w:t xml:space="preserve"> sieć </w:t>
      </w:r>
      <w:r w:rsidR="00D27183" w:rsidRPr="00FA50FD">
        <w:rPr>
          <w:rFonts w:ascii="Delivery" w:hAnsi="Delivery" w:cs="Delivery"/>
          <w:b/>
          <w:bCs/>
        </w:rPr>
        <w:t xml:space="preserve">DHL </w:t>
      </w:r>
      <w:r w:rsidR="00572C61" w:rsidRPr="00FA50FD">
        <w:rPr>
          <w:rFonts w:ascii="Delivery" w:hAnsi="Delivery" w:cs="Delivery"/>
          <w:b/>
          <w:bCs/>
        </w:rPr>
        <w:t>POP (Punktów Obsługi Paczek)</w:t>
      </w:r>
      <w:r w:rsidR="00D27183" w:rsidRPr="00FA50FD">
        <w:rPr>
          <w:rFonts w:ascii="Delivery" w:hAnsi="Delivery" w:cs="Delivery"/>
          <w:b/>
          <w:bCs/>
        </w:rPr>
        <w:t>.</w:t>
      </w:r>
      <w:r w:rsidR="00572C61" w:rsidRPr="00FA50FD">
        <w:rPr>
          <w:rFonts w:ascii="Delivery" w:hAnsi="Delivery" w:cs="Delivery"/>
          <w:b/>
          <w:bCs/>
        </w:rPr>
        <w:t xml:space="preserve"> </w:t>
      </w:r>
      <w:r w:rsidRPr="00FA50FD">
        <w:rPr>
          <w:rFonts w:ascii="Delivery" w:hAnsi="Delivery" w:cs="Delivery"/>
          <w:b/>
          <w:bCs/>
        </w:rPr>
        <w:t xml:space="preserve">Do </w:t>
      </w:r>
      <w:r w:rsidR="00311EF3" w:rsidRPr="00FA50FD">
        <w:rPr>
          <w:rFonts w:ascii="Delivery" w:hAnsi="Delivery" w:cs="Delivery"/>
          <w:b/>
          <w:bCs/>
        </w:rPr>
        <w:t xml:space="preserve">końca </w:t>
      </w:r>
      <w:r w:rsidR="003164DA" w:rsidRPr="00FA50FD">
        <w:rPr>
          <w:rFonts w:ascii="Delivery" w:hAnsi="Delivery" w:cs="Delivery"/>
          <w:b/>
          <w:bCs/>
        </w:rPr>
        <w:t>roku</w:t>
      </w:r>
      <w:r w:rsidRPr="00FA50FD">
        <w:rPr>
          <w:rFonts w:ascii="Delivery" w:hAnsi="Delivery" w:cs="Delivery"/>
          <w:b/>
          <w:bCs/>
        </w:rPr>
        <w:t xml:space="preserve"> firma </w:t>
      </w:r>
      <w:r w:rsidR="00642F7E" w:rsidRPr="00FA50FD">
        <w:rPr>
          <w:rFonts w:ascii="Delivery" w:hAnsi="Delivery" w:cs="Delivery"/>
          <w:b/>
          <w:bCs/>
        </w:rPr>
        <w:t xml:space="preserve">na terenie całej Polski </w:t>
      </w:r>
      <w:r w:rsidRPr="00FA50FD">
        <w:rPr>
          <w:rFonts w:ascii="Delivery" w:hAnsi="Delivery" w:cs="Delivery"/>
          <w:b/>
          <w:bCs/>
        </w:rPr>
        <w:t>ustawi kilkaset automatów</w:t>
      </w:r>
      <w:r w:rsidR="00642F7E" w:rsidRPr="00FA50FD">
        <w:rPr>
          <w:rFonts w:ascii="Delivery" w:hAnsi="Delivery" w:cs="Delivery"/>
          <w:b/>
          <w:bCs/>
        </w:rPr>
        <w:t xml:space="preserve">, </w:t>
      </w:r>
      <w:r w:rsidR="003164DA" w:rsidRPr="00FA50FD">
        <w:rPr>
          <w:rFonts w:ascii="Delivery" w:hAnsi="Delivery" w:cs="Delivery"/>
          <w:b/>
          <w:bCs/>
        </w:rPr>
        <w:t>a docelowo</w:t>
      </w:r>
      <w:r w:rsidR="00572C61" w:rsidRPr="00FA50FD">
        <w:rPr>
          <w:rFonts w:ascii="Delivery" w:hAnsi="Delivery" w:cs="Delivery"/>
          <w:b/>
          <w:bCs/>
        </w:rPr>
        <w:t xml:space="preserve"> </w:t>
      </w:r>
      <w:r w:rsidR="00D27183" w:rsidRPr="00FA50FD">
        <w:rPr>
          <w:rFonts w:ascii="Delivery" w:hAnsi="Delivery" w:cs="Delivery"/>
          <w:b/>
          <w:bCs/>
        </w:rPr>
        <w:t>zbuduje mocną sieć kilku tysięcy maszyn.</w:t>
      </w:r>
      <w:r w:rsidRPr="00FA50FD">
        <w:rPr>
          <w:rFonts w:ascii="Delivery" w:hAnsi="Delivery" w:cs="Delivery"/>
          <w:b/>
          <w:bCs/>
        </w:rPr>
        <w:t xml:space="preserve">  </w:t>
      </w:r>
    </w:p>
    <w:p w14:paraId="737EA6F2" w14:textId="6162C0DD" w:rsidR="00072784" w:rsidRPr="00FA50FD" w:rsidRDefault="00072784" w:rsidP="00311EF3">
      <w:pPr>
        <w:spacing w:before="240"/>
        <w:rPr>
          <w:rFonts w:ascii="Delivery" w:hAnsi="Delivery" w:cs="Delivery"/>
          <w:b/>
          <w:bCs/>
        </w:rPr>
      </w:pPr>
      <w:r w:rsidRPr="00FA50FD">
        <w:rPr>
          <w:rFonts w:ascii="Delivery" w:hAnsi="Delivery" w:cs="Delivery"/>
          <w:b/>
          <w:bCs/>
        </w:rPr>
        <w:t xml:space="preserve">Out of Home – </w:t>
      </w:r>
      <w:r w:rsidR="003164DA" w:rsidRPr="00FA50FD">
        <w:rPr>
          <w:rFonts w:ascii="Delivery" w:hAnsi="Delivery" w:cs="Delivery"/>
          <w:b/>
          <w:bCs/>
        </w:rPr>
        <w:t>coraz bardziej popularn</w:t>
      </w:r>
      <w:r w:rsidRPr="00FA50FD">
        <w:rPr>
          <w:rFonts w:ascii="Delivery" w:hAnsi="Delivery" w:cs="Delivery"/>
          <w:b/>
          <w:bCs/>
        </w:rPr>
        <w:t>y trend na rosnącym rynku</w:t>
      </w:r>
      <w:r w:rsidR="00625301" w:rsidRPr="00FA50FD">
        <w:rPr>
          <w:rFonts w:ascii="Delivery" w:hAnsi="Delivery" w:cs="Delivery"/>
          <w:b/>
          <w:bCs/>
        </w:rPr>
        <w:t xml:space="preserve"> dostaw</w:t>
      </w:r>
    </w:p>
    <w:p w14:paraId="0288A59E" w14:textId="3EC4389E" w:rsidR="00072784" w:rsidRPr="00FA50FD" w:rsidRDefault="00072784" w:rsidP="00072784">
      <w:pPr>
        <w:rPr>
          <w:rFonts w:ascii="Delivery" w:hAnsi="Delivery" w:cs="Delivery"/>
        </w:rPr>
      </w:pPr>
      <w:r w:rsidRPr="00FA50FD">
        <w:rPr>
          <w:rFonts w:ascii="Delivery" w:hAnsi="Delivery" w:cs="Delivery"/>
        </w:rPr>
        <w:t>W ciągu ostatnich trzech lat udział nadań i odbiorów poza domem (</w:t>
      </w:r>
      <w:r w:rsidR="00625301" w:rsidRPr="00FA50FD">
        <w:rPr>
          <w:rFonts w:ascii="Delivery" w:hAnsi="Delivery" w:cs="Delivery"/>
        </w:rPr>
        <w:t>o</w:t>
      </w:r>
      <w:r w:rsidRPr="00FA50FD">
        <w:rPr>
          <w:rFonts w:ascii="Delivery" w:hAnsi="Delivery" w:cs="Delivery"/>
        </w:rPr>
        <w:t xml:space="preserve">ut of </w:t>
      </w:r>
      <w:r w:rsidR="00625301" w:rsidRPr="00FA50FD">
        <w:rPr>
          <w:rFonts w:ascii="Delivery" w:hAnsi="Delivery" w:cs="Delivery"/>
        </w:rPr>
        <w:t>h</w:t>
      </w:r>
      <w:r w:rsidRPr="00FA50FD">
        <w:rPr>
          <w:rFonts w:ascii="Delivery" w:hAnsi="Delivery" w:cs="Delivery"/>
        </w:rPr>
        <w:t xml:space="preserve">ome delivery – OOH) w rynku paczek zwiększył się </w:t>
      </w:r>
      <w:r w:rsidR="00D27183" w:rsidRPr="00FA50FD">
        <w:rPr>
          <w:rFonts w:ascii="Delivery" w:hAnsi="Delivery" w:cs="Delivery"/>
        </w:rPr>
        <w:t xml:space="preserve">aż </w:t>
      </w:r>
      <w:r w:rsidRPr="00FA50FD">
        <w:rPr>
          <w:rFonts w:ascii="Delivery" w:hAnsi="Delivery" w:cs="Delivery"/>
        </w:rPr>
        <w:t xml:space="preserve">trzykrotnie. Według szacunków Last Mile Experts (Polish CEP Report 2021) obecnie ponad 37 proc. paczek doręczanych jest do punktu obsługi, a niemal 12 proc. z niego nadawanych. </w:t>
      </w:r>
      <w:r w:rsidR="008958EF" w:rsidRPr="00FA50FD">
        <w:rPr>
          <w:rFonts w:ascii="Delivery" w:hAnsi="Delivery" w:cs="Delivery"/>
        </w:rPr>
        <w:t xml:space="preserve">W szybkim tempie rośnie również </w:t>
      </w:r>
      <w:r w:rsidR="006C70A1" w:rsidRPr="00FA50FD">
        <w:rPr>
          <w:rFonts w:ascii="Delivery" w:hAnsi="Delivery" w:cs="Delivery"/>
        </w:rPr>
        <w:t>ilość</w:t>
      </w:r>
      <w:r w:rsidR="008958EF" w:rsidRPr="00FA50FD">
        <w:rPr>
          <w:rFonts w:ascii="Delivery" w:hAnsi="Delivery" w:cs="Delivery"/>
        </w:rPr>
        <w:t xml:space="preserve"> automatów paczkowych</w:t>
      </w:r>
      <w:r w:rsidR="00874728" w:rsidRPr="00FA50FD">
        <w:rPr>
          <w:rFonts w:ascii="Delivery" w:hAnsi="Delivery" w:cs="Delivery"/>
        </w:rPr>
        <w:t>. N</w:t>
      </w:r>
      <w:r w:rsidR="003164DA" w:rsidRPr="00FA50FD">
        <w:rPr>
          <w:rFonts w:ascii="Delivery" w:hAnsi="Delivery" w:cs="Delivery"/>
        </w:rPr>
        <w:t>a koniec grudnia 2021</w:t>
      </w:r>
      <w:r w:rsidR="00874728" w:rsidRPr="00FA50FD">
        <w:rPr>
          <w:rFonts w:ascii="Delivery" w:hAnsi="Delivery" w:cs="Delivery"/>
        </w:rPr>
        <w:t xml:space="preserve"> r</w:t>
      </w:r>
      <w:r w:rsidR="004F272D" w:rsidRPr="00FA50FD">
        <w:rPr>
          <w:rFonts w:ascii="Delivery" w:hAnsi="Delivery" w:cs="Delivery"/>
        </w:rPr>
        <w:t>oku</w:t>
      </w:r>
      <w:r w:rsidR="003164DA" w:rsidRPr="00FA50FD">
        <w:rPr>
          <w:rFonts w:ascii="Delivery" w:hAnsi="Delivery" w:cs="Delivery"/>
        </w:rPr>
        <w:t xml:space="preserve"> </w:t>
      </w:r>
      <w:r w:rsidR="008958EF" w:rsidRPr="00FA50FD">
        <w:rPr>
          <w:rFonts w:ascii="Delivery" w:hAnsi="Delivery" w:cs="Delivery"/>
        </w:rPr>
        <w:t xml:space="preserve">było ich w Polsce </w:t>
      </w:r>
      <w:r w:rsidR="003164DA" w:rsidRPr="00FA50FD">
        <w:rPr>
          <w:rFonts w:ascii="Delivery" w:hAnsi="Delivery" w:cs="Delivery"/>
        </w:rPr>
        <w:t>18 tys</w:t>
      </w:r>
      <w:r w:rsidR="008958EF" w:rsidRPr="00FA50FD">
        <w:rPr>
          <w:rFonts w:ascii="Delivery" w:hAnsi="Delivery" w:cs="Delivery"/>
        </w:rPr>
        <w:t xml:space="preserve">. </w:t>
      </w:r>
      <w:r w:rsidR="00874728" w:rsidRPr="00FA50FD">
        <w:rPr>
          <w:rFonts w:ascii="Delivery" w:hAnsi="Delivery" w:cs="Delivery"/>
        </w:rPr>
        <w:t>a w</w:t>
      </w:r>
      <w:r w:rsidR="008958EF" w:rsidRPr="00FA50FD">
        <w:rPr>
          <w:rFonts w:ascii="Delivery" w:hAnsi="Delivery" w:cs="Delivery"/>
        </w:rPr>
        <w:t xml:space="preserve">edług </w:t>
      </w:r>
      <w:r w:rsidR="003164DA" w:rsidRPr="00FA50FD">
        <w:rPr>
          <w:rFonts w:ascii="Delivery" w:hAnsi="Delivery" w:cs="Delivery"/>
        </w:rPr>
        <w:t>szacunków firmy Colliers ich liczba na koniec tego roku ma przekroczyć 25 tys.</w:t>
      </w:r>
      <w:r w:rsidR="003164DA" w:rsidRPr="00FA50FD">
        <w:rPr>
          <w:rStyle w:val="Odwoanieprzypisudolnego"/>
          <w:rFonts w:ascii="Delivery" w:hAnsi="Delivery" w:cs="Delivery"/>
        </w:rPr>
        <w:footnoteReference w:id="1"/>
      </w:r>
      <w:r w:rsidR="003164DA" w:rsidRPr="00FA50FD">
        <w:rPr>
          <w:rFonts w:ascii="Delivery" w:hAnsi="Delivery" w:cs="Delivery"/>
        </w:rPr>
        <w:t xml:space="preserve">. </w:t>
      </w:r>
      <w:r w:rsidR="00D27183" w:rsidRPr="00FA50FD">
        <w:rPr>
          <w:rFonts w:ascii="Delivery" w:hAnsi="Delivery" w:cs="Delivery"/>
        </w:rPr>
        <w:t>Rozwój infrastruktury maszyn wpisuje się</w:t>
      </w:r>
      <w:r w:rsidR="003164DA" w:rsidRPr="00FA50FD">
        <w:rPr>
          <w:rFonts w:ascii="Delivery" w:hAnsi="Delivery" w:cs="Delivery"/>
        </w:rPr>
        <w:t xml:space="preserve"> </w:t>
      </w:r>
      <w:r w:rsidR="008958EF" w:rsidRPr="00FA50FD">
        <w:rPr>
          <w:rFonts w:ascii="Delivery" w:hAnsi="Delivery" w:cs="Delivery"/>
        </w:rPr>
        <w:t xml:space="preserve">we </w:t>
      </w:r>
      <w:r w:rsidR="003164DA" w:rsidRPr="00FA50FD">
        <w:rPr>
          <w:rFonts w:ascii="Delivery" w:hAnsi="Delivery" w:cs="Delivery"/>
        </w:rPr>
        <w:t>wzrost</w:t>
      </w:r>
      <w:r w:rsidR="008958EF" w:rsidRPr="00FA50FD">
        <w:rPr>
          <w:rFonts w:ascii="Delivery" w:hAnsi="Delivery" w:cs="Delivery"/>
        </w:rPr>
        <w:t>owy trend</w:t>
      </w:r>
      <w:r w:rsidR="00642F7E" w:rsidRPr="00FA50FD">
        <w:rPr>
          <w:rFonts w:ascii="Delivery" w:hAnsi="Delivery" w:cs="Delivery"/>
        </w:rPr>
        <w:t xml:space="preserve"> całego rynku</w:t>
      </w:r>
      <w:r w:rsidR="006C70A1" w:rsidRPr="00FA50FD">
        <w:rPr>
          <w:rFonts w:ascii="Delivery" w:hAnsi="Delivery" w:cs="Delivery"/>
        </w:rPr>
        <w:t>.</w:t>
      </w:r>
      <w:r w:rsidR="008958EF" w:rsidRPr="00FA50FD">
        <w:rPr>
          <w:rFonts w:ascii="Delivery" w:hAnsi="Delivery" w:cs="Delivery"/>
        </w:rPr>
        <w:t xml:space="preserve"> </w:t>
      </w:r>
      <w:r w:rsidR="006C70A1" w:rsidRPr="00FA50FD">
        <w:rPr>
          <w:rFonts w:ascii="Delivery" w:hAnsi="Delivery" w:cs="Delivery"/>
        </w:rPr>
        <w:t>W</w:t>
      </w:r>
      <w:r w:rsidRPr="00FA50FD">
        <w:rPr>
          <w:rFonts w:ascii="Delivery" w:hAnsi="Delivery" w:cs="Delivery"/>
        </w:rPr>
        <w:t xml:space="preserve">edług prognoz Urzędu Komunikacji Elektronicznej wolumen przesyłek kurierskich </w:t>
      </w:r>
      <w:r w:rsidR="00311EF3" w:rsidRPr="00FA50FD">
        <w:rPr>
          <w:rFonts w:ascii="Delivery" w:hAnsi="Delivery" w:cs="Delivery"/>
        </w:rPr>
        <w:t>zwiększy się</w:t>
      </w:r>
      <w:r w:rsidRPr="00FA50FD">
        <w:rPr>
          <w:rFonts w:ascii="Delivery" w:hAnsi="Delivery" w:cs="Delivery"/>
        </w:rPr>
        <w:t xml:space="preserve"> w tym roku do 860 mln sztuk i do 950 mln sztuk w przyszłym roku</w:t>
      </w:r>
      <w:r w:rsidRPr="00FA50FD">
        <w:rPr>
          <w:rStyle w:val="Odwoanieprzypisudolnego"/>
          <w:rFonts w:ascii="Delivery" w:hAnsi="Delivery" w:cs="Delivery"/>
        </w:rPr>
        <w:footnoteReference w:id="2"/>
      </w:r>
      <w:r w:rsidRPr="00FA50FD">
        <w:rPr>
          <w:rFonts w:ascii="Delivery" w:hAnsi="Delivery" w:cs="Delivery"/>
        </w:rPr>
        <w:t xml:space="preserve">. To pokazuje jak duży jest potencjał </w:t>
      </w:r>
      <w:r w:rsidR="00D27183" w:rsidRPr="00FA50FD">
        <w:rPr>
          <w:rFonts w:ascii="Delivery" w:hAnsi="Delivery" w:cs="Delivery"/>
        </w:rPr>
        <w:t xml:space="preserve"> rynku usług kurierskich. </w:t>
      </w:r>
    </w:p>
    <w:p w14:paraId="7799D142" w14:textId="32C6B484" w:rsidR="003F25E0" w:rsidRPr="00FA50FD" w:rsidRDefault="003F25E0" w:rsidP="00311EF3">
      <w:pPr>
        <w:spacing w:before="240"/>
        <w:rPr>
          <w:rFonts w:ascii="Delivery" w:hAnsi="Delivery" w:cs="Delivery"/>
          <w:b/>
          <w:bCs/>
        </w:rPr>
      </w:pPr>
      <w:r w:rsidRPr="00FA50FD">
        <w:rPr>
          <w:rFonts w:ascii="Delivery" w:hAnsi="Delivery" w:cs="Delivery"/>
          <w:b/>
          <w:bCs/>
        </w:rPr>
        <w:t>POP Box – sieć automatów paczkowych</w:t>
      </w:r>
      <w:r w:rsidR="00874728" w:rsidRPr="00FA50FD">
        <w:rPr>
          <w:rFonts w:ascii="Delivery" w:hAnsi="Delivery" w:cs="Delivery"/>
          <w:b/>
          <w:bCs/>
        </w:rPr>
        <w:t xml:space="preserve"> i uzupełnienie oferty</w:t>
      </w:r>
      <w:r w:rsidRPr="00FA50FD">
        <w:rPr>
          <w:rFonts w:ascii="Delivery" w:hAnsi="Delivery" w:cs="Delivery"/>
          <w:b/>
          <w:bCs/>
        </w:rPr>
        <w:t xml:space="preserve"> DHL</w:t>
      </w:r>
    </w:p>
    <w:p w14:paraId="7AC057C8" w14:textId="460428FB" w:rsidR="00883A1D" w:rsidRPr="00FA50FD" w:rsidRDefault="00072784" w:rsidP="00883A1D">
      <w:pPr>
        <w:rPr>
          <w:rFonts w:ascii="Delivery" w:hAnsi="Delivery" w:cs="Delivery"/>
        </w:rPr>
      </w:pPr>
      <w:r w:rsidRPr="00FA50FD">
        <w:rPr>
          <w:rFonts w:ascii="Delivery" w:hAnsi="Delivery" w:cs="Delivery"/>
        </w:rPr>
        <w:t xml:space="preserve">Odpowiadając na te trendy DHL Parcel </w:t>
      </w:r>
      <w:r w:rsidR="00D76C7E">
        <w:rPr>
          <w:rFonts w:ascii="Delivery" w:hAnsi="Delivery" w:cs="Delivery"/>
        </w:rPr>
        <w:t>w połowie</w:t>
      </w:r>
      <w:r w:rsidR="00E330D7" w:rsidRPr="00FA50FD">
        <w:rPr>
          <w:rFonts w:ascii="Delivery" w:hAnsi="Delivery" w:cs="Delivery"/>
        </w:rPr>
        <w:t xml:space="preserve"> </w:t>
      </w:r>
      <w:r w:rsidR="00B35826" w:rsidRPr="00FA50FD">
        <w:rPr>
          <w:rFonts w:ascii="Delivery" w:hAnsi="Delivery" w:cs="Delivery"/>
        </w:rPr>
        <w:t xml:space="preserve">listopada </w:t>
      </w:r>
      <w:r w:rsidRPr="00FA50FD">
        <w:rPr>
          <w:rFonts w:ascii="Delivery" w:hAnsi="Delivery" w:cs="Delivery"/>
        </w:rPr>
        <w:t>wprowadz</w:t>
      </w:r>
      <w:r w:rsidR="00D76C7E">
        <w:rPr>
          <w:rFonts w:ascii="Delivery" w:hAnsi="Delivery" w:cs="Delivery"/>
        </w:rPr>
        <w:t>i</w:t>
      </w:r>
      <w:r w:rsidRPr="00FA50FD">
        <w:rPr>
          <w:rFonts w:ascii="Delivery" w:hAnsi="Delivery" w:cs="Delivery"/>
        </w:rPr>
        <w:t xml:space="preserve"> </w:t>
      </w:r>
      <w:r w:rsidR="00883A1D" w:rsidRPr="00FA50FD">
        <w:rPr>
          <w:rFonts w:ascii="Delivery" w:hAnsi="Delivery" w:cs="Delivery"/>
        </w:rPr>
        <w:t>sieć automatów paczkowych POP Box</w:t>
      </w:r>
      <w:r w:rsidR="00311EF3" w:rsidRPr="00FA50FD">
        <w:rPr>
          <w:rFonts w:ascii="Delivery" w:hAnsi="Delivery" w:cs="Delivery"/>
        </w:rPr>
        <w:t xml:space="preserve">. </w:t>
      </w:r>
      <w:r w:rsidR="00874728" w:rsidRPr="00FA50FD">
        <w:rPr>
          <w:rFonts w:ascii="Delivery" w:hAnsi="Delivery" w:cs="Delivery"/>
        </w:rPr>
        <w:t xml:space="preserve">Uzupełnią one dotychczasową ofertę firmy obejmującą doręczenie do POP oraz </w:t>
      </w:r>
      <w:r w:rsidR="00D27183" w:rsidRPr="00FA50FD">
        <w:rPr>
          <w:rFonts w:ascii="Delivery" w:hAnsi="Delivery" w:cs="Delivery"/>
        </w:rPr>
        <w:t>doręczenie przez kuriera na wskazany adres.</w:t>
      </w:r>
      <w:r w:rsidR="00874728" w:rsidRPr="00FA50FD">
        <w:rPr>
          <w:rFonts w:ascii="Delivery" w:hAnsi="Delivery" w:cs="Delivery"/>
        </w:rPr>
        <w:t xml:space="preserve"> </w:t>
      </w:r>
      <w:r w:rsidR="00D27183" w:rsidRPr="00FA50FD">
        <w:rPr>
          <w:rFonts w:ascii="Delivery" w:hAnsi="Delivery" w:cs="Delivery"/>
        </w:rPr>
        <w:t>Maszyny</w:t>
      </w:r>
      <w:r w:rsidR="00874728" w:rsidRPr="00FA50FD">
        <w:rPr>
          <w:rFonts w:ascii="Delivery" w:hAnsi="Delivery" w:cs="Delivery"/>
        </w:rPr>
        <w:t xml:space="preserve"> p</w:t>
      </w:r>
      <w:r w:rsidR="00311EF3" w:rsidRPr="00FA50FD">
        <w:rPr>
          <w:rFonts w:ascii="Delivery" w:hAnsi="Delivery" w:cs="Delivery"/>
        </w:rPr>
        <w:t xml:space="preserve">ojawią się </w:t>
      </w:r>
      <w:r w:rsidR="00572C61" w:rsidRPr="00FA50FD">
        <w:rPr>
          <w:rFonts w:ascii="Delivery" w:hAnsi="Delivery" w:cs="Delivery"/>
        </w:rPr>
        <w:t>na terenie całej Polski</w:t>
      </w:r>
      <w:r w:rsidR="00883A1D" w:rsidRPr="00FA50FD">
        <w:rPr>
          <w:rFonts w:ascii="Delivery" w:hAnsi="Delivery" w:cs="Delivery"/>
        </w:rPr>
        <w:t xml:space="preserve">,  między innymi </w:t>
      </w:r>
      <w:r w:rsidR="00572C61" w:rsidRPr="00FA50FD">
        <w:rPr>
          <w:rFonts w:ascii="Delivery" w:hAnsi="Delivery" w:cs="Delivery"/>
        </w:rPr>
        <w:t xml:space="preserve">w </w:t>
      </w:r>
      <w:r w:rsidR="00883A1D" w:rsidRPr="00FA50FD">
        <w:rPr>
          <w:rFonts w:ascii="Delivery" w:hAnsi="Delivery" w:cs="Delivery"/>
        </w:rPr>
        <w:t>Warszawie, Trójmieście, Krakowie, Wrocławiu, Katowicach, Poznaniu, Łodzi, Szczecinie, Lublinie, Bydgoszczy, Rzeszowie, czy Olsztynie</w:t>
      </w:r>
      <w:r w:rsidR="00D27183" w:rsidRPr="00FA50FD">
        <w:rPr>
          <w:rFonts w:ascii="Delivery" w:hAnsi="Delivery" w:cs="Delivery"/>
        </w:rPr>
        <w:t xml:space="preserve">, a także w wielu mniejszych </w:t>
      </w:r>
      <w:r w:rsidR="00D27183" w:rsidRPr="00AC6643">
        <w:rPr>
          <w:rFonts w:ascii="Delivery" w:hAnsi="Delivery" w:cs="Delivery"/>
        </w:rPr>
        <w:t>miejscowościach</w:t>
      </w:r>
      <w:r w:rsidR="00D523B3" w:rsidRPr="00AC6643">
        <w:rPr>
          <w:rFonts w:ascii="Delivery" w:hAnsi="Delivery" w:cs="Delivery"/>
        </w:rPr>
        <w:t>.</w:t>
      </w:r>
      <w:r w:rsidR="00A93455" w:rsidRPr="00AC6643">
        <w:rPr>
          <w:rFonts w:ascii="Delivery" w:hAnsi="Delivery" w:cs="Delivery"/>
        </w:rPr>
        <w:t xml:space="preserve"> Automaty POP Box staną przy punktach handlowo-usługowych takich jak np. sklepy spożywcze, stacje benzynowe, apteki i inne.</w:t>
      </w:r>
      <w:r w:rsidR="00883A1D" w:rsidRPr="00FA50FD">
        <w:rPr>
          <w:rFonts w:ascii="Delivery" w:hAnsi="Delivery" w:cs="Delivery"/>
        </w:rPr>
        <w:t xml:space="preserve"> </w:t>
      </w:r>
      <w:r w:rsidR="00572C61" w:rsidRPr="00FA50FD">
        <w:rPr>
          <w:rFonts w:ascii="Delivery" w:hAnsi="Delivery" w:cs="Delivery"/>
        </w:rPr>
        <w:t>Łącznie we wszystkich</w:t>
      </w:r>
      <w:r w:rsidR="00883A1D" w:rsidRPr="00FA50FD">
        <w:rPr>
          <w:rFonts w:ascii="Delivery" w:hAnsi="Delivery" w:cs="Delivery"/>
        </w:rPr>
        <w:t xml:space="preserve"> lokalizacjach</w:t>
      </w:r>
      <w:r w:rsidRPr="00FA50FD">
        <w:rPr>
          <w:rFonts w:ascii="Delivery" w:hAnsi="Delivery" w:cs="Delivery"/>
        </w:rPr>
        <w:t xml:space="preserve"> </w:t>
      </w:r>
      <w:r w:rsidR="00535802">
        <w:rPr>
          <w:rFonts w:ascii="Delivery" w:hAnsi="Delivery" w:cs="Delivery"/>
        </w:rPr>
        <w:t>już wkrótce</w:t>
      </w:r>
      <w:r w:rsidR="00572C61" w:rsidRPr="00FA50FD">
        <w:rPr>
          <w:rFonts w:ascii="Delivery" w:hAnsi="Delivery" w:cs="Delivery"/>
        </w:rPr>
        <w:t xml:space="preserve"> </w:t>
      </w:r>
      <w:r w:rsidR="00535802">
        <w:rPr>
          <w:rFonts w:ascii="Delivery" w:hAnsi="Delivery" w:cs="Delivery"/>
        </w:rPr>
        <w:t>pojawi się</w:t>
      </w:r>
      <w:r w:rsidRPr="00FA50FD">
        <w:rPr>
          <w:rFonts w:ascii="Delivery" w:hAnsi="Delivery" w:cs="Delivery"/>
        </w:rPr>
        <w:t xml:space="preserve"> kilkaset</w:t>
      </w:r>
      <w:r w:rsidR="00883A1D" w:rsidRPr="00FA50FD">
        <w:rPr>
          <w:rFonts w:ascii="Delivery" w:hAnsi="Delivery" w:cs="Delivery"/>
        </w:rPr>
        <w:t xml:space="preserve"> automatów</w:t>
      </w:r>
      <w:r w:rsidRPr="00FA50FD">
        <w:rPr>
          <w:rFonts w:ascii="Delivery" w:hAnsi="Delivery" w:cs="Delivery"/>
        </w:rPr>
        <w:t xml:space="preserve">, a </w:t>
      </w:r>
      <w:r w:rsidR="00572C61" w:rsidRPr="00FA50FD">
        <w:rPr>
          <w:rFonts w:ascii="Delivery" w:hAnsi="Delivery" w:cs="Delivery"/>
        </w:rPr>
        <w:t xml:space="preserve">docelowo </w:t>
      </w:r>
      <w:r w:rsidR="00D27183" w:rsidRPr="00FA50FD">
        <w:rPr>
          <w:rFonts w:ascii="Delivery" w:hAnsi="Delivery" w:cs="Delivery"/>
        </w:rPr>
        <w:t xml:space="preserve"> będzie ich kilka tysięcy.</w:t>
      </w:r>
    </w:p>
    <w:p w14:paraId="610C8DDD" w14:textId="1C4D0D6E" w:rsidR="00EA3692" w:rsidRPr="00FA50FD" w:rsidRDefault="00874728" w:rsidP="00883A1D">
      <w:pPr>
        <w:rPr>
          <w:rFonts w:ascii="Delivery" w:hAnsi="Delivery" w:cs="Delivery"/>
        </w:rPr>
      </w:pPr>
      <w:r w:rsidRPr="00FA50FD">
        <w:rPr>
          <w:rFonts w:ascii="Delivery" w:hAnsi="Delivery" w:cs="Delivery"/>
        </w:rPr>
        <w:t xml:space="preserve">Wprowadzając automaty paczkowe DHL korzysta ze swojego bogatego międzynarodowego doświadczenia. Pierwszy automat - packstation został zainstalowany przez firmę DHL Parcel Germany w 2001 r. </w:t>
      </w:r>
      <w:r w:rsidR="00EA3692" w:rsidRPr="00FA50FD">
        <w:rPr>
          <w:rFonts w:ascii="Delivery" w:hAnsi="Delivery" w:cs="Delivery"/>
        </w:rPr>
        <w:t xml:space="preserve"> w Niemczech</w:t>
      </w:r>
      <w:r w:rsidR="00F277D7" w:rsidRPr="00FA50FD">
        <w:rPr>
          <w:rFonts w:ascii="Delivery" w:hAnsi="Delivery" w:cs="Delivery"/>
        </w:rPr>
        <w:t xml:space="preserve">. </w:t>
      </w:r>
    </w:p>
    <w:p w14:paraId="05B49E54" w14:textId="6F3C4FF2" w:rsidR="00EA3692" w:rsidRPr="00FA50FD" w:rsidRDefault="00EA3692" w:rsidP="00883A1D">
      <w:pPr>
        <w:rPr>
          <w:rFonts w:ascii="Delivery" w:hAnsi="Delivery" w:cs="Delivery"/>
          <w:b/>
          <w:bCs/>
        </w:rPr>
      </w:pPr>
      <w:r w:rsidRPr="00FA50FD">
        <w:rPr>
          <w:rFonts w:ascii="Delivery" w:hAnsi="Delivery" w:cs="Delivery"/>
          <w:b/>
          <w:bCs/>
        </w:rPr>
        <w:t>Zaawansowan</w:t>
      </w:r>
      <w:r w:rsidR="00256123" w:rsidRPr="00FA50FD">
        <w:rPr>
          <w:rFonts w:ascii="Delivery" w:hAnsi="Delivery" w:cs="Delivery"/>
          <w:b/>
          <w:bCs/>
        </w:rPr>
        <w:t>e</w:t>
      </w:r>
      <w:r w:rsidRPr="00FA50FD">
        <w:rPr>
          <w:rFonts w:ascii="Delivery" w:hAnsi="Delivery" w:cs="Delivery"/>
          <w:b/>
          <w:bCs/>
        </w:rPr>
        <w:t xml:space="preserve"> techn</w:t>
      </w:r>
      <w:r w:rsidR="00256123" w:rsidRPr="00FA50FD">
        <w:rPr>
          <w:rFonts w:ascii="Delivery" w:hAnsi="Delivery" w:cs="Delivery"/>
          <w:b/>
          <w:bCs/>
        </w:rPr>
        <w:t>ologicznie</w:t>
      </w:r>
      <w:r w:rsidRPr="00FA50FD">
        <w:rPr>
          <w:rFonts w:ascii="Delivery" w:hAnsi="Delivery" w:cs="Delivery"/>
          <w:b/>
          <w:bCs/>
        </w:rPr>
        <w:t xml:space="preserve">, intuicyjne automaty paczkowe </w:t>
      </w:r>
    </w:p>
    <w:p w14:paraId="5702D1DA" w14:textId="1AEBD710" w:rsidR="00625301" w:rsidRPr="00FA50FD" w:rsidRDefault="00D04728" w:rsidP="00883A1D">
      <w:pPr>
        <w:rPr>
          <w:rFonts w:ascii="Delivery" w:hAnsi="Delivery" w:cs="Delivery"/>
          <w:b/>
          <w:bCs/>
        </w:rPr>
      </w:pPr>
      <w:r w:rsidRPr="00FA50FD">
        <w:rPr>
          <w:rFonts w:ascii="Delivery" w:hAnsi="Delivery" w:cs="Delivery"/>
        </w:rPr>
        <w:t xml:space="preserve">Wkrótce maszyny do obsługi przesyłek pojawią się również w Polsce. DHL POP Box to automaty wyposażone w funkcje szczególnie istotne dla klientów. </w:t>
      </w:r>
      <w:r w:rsidR="003F25E0" w:rsidRPr="00FA50FD">
        <w:rPr>
          <w:rFonts w:ascii="Delivery" w:hAnsi="Delivery" w:cs="Delivery"/>
        </w:rPr>
        <w:t>Automaty wyposażone będą w</w:t>
      </w:r>
      <w:r w:rsidR="00930D0A">
        <w:rPr>
          <w:rFonts w:ascii="Delivery" w:hAnsi="Delivery" w:cs="Delivery"/>
        </w:rPr>
        <w:t> </w:t>
      </w:r>
      <w:r w:rsidR="00625301" w:rsidRPr="00FA50FD">
        <w:rPr>
          <w:rFonts w:ascii="Delivery" w:hAnsi="Delivery" w:cs="Delivery"/>
        </w:rPr>
        <w:t xml:space="preserve">intuicyjne ekrany dotykowe, a </w:t>
      </w:r>
      <w:r w:rsidR="003F0FA9" w:rsidRPr="00FA50FD">
        <w:rPr>
          <w:rFonts w:ascii="Delivery" w:hAnsi="Delivery" w:cs="Delivery"/>
        </w:rPr>
        <w:t>ich obsługę</w:t>
      </w:r>
      <w:r w:rsidR="00625301" w:rsidRPr="00FA50FD">
        <w:rPr>
          <w:rFonts w:ascii="Delivery" w:hAnsi="Delivery" w:cs="Delivery"/>
        </w:rPr>
        <w:t xml:space="preserve"> ułatwi specjalna aplikacja Mój DHL, która poza</w:t>
      </w:r>
      <w:r w:rsidR="00572C61" w:rsidRPr="00FA50FD">
        <w:rPr>
          <w:rFonts w:ascii="Delivery" w:hAnsi="Delivery" w:cs="Delivery"/>
        </w:rPr>
        <w:t xml:space="preserve"> </w:t>
      </w:r>
      <w:r w:rsidR="00572C61" w:rsidRPr="00FA50FD">
        <w:rPr>
          <w:rFonts w:ascii="Delivery" w:hAnsi="Delivery" w:cs="Delivery"/>
        </w:rPr>
        <w:lastRenderedPageBreak/>
        <w:t xml:space="preserve">umożliwianiem </w:t>
      </w:r>
      <w:r w:rsidR="006C70A1" w:rsidRPr="00FA50FD">
        <w:rPr>
          <w:rFonts w:ascii="Delivery" w:hAnsi="Delivery" w:cs="Delivery"/>
        </w:rPr>
        <w:t xml:space="preserve">szybkiego </w:t>
      </w:r>
      <w:r w:rsidR="00625301" w:rsidRPr="00FA50FD">
        <w:rPr>
          <w:rFonts w:ascii="Delivery" w:hAnsi="Delivery" w:cs="Delivery"/>
        </w:rPr>
        <w:t>odbi</w:t>
      </w:r>
      <w:r w:rsidR="00572C61" w:rsidRPr="00FA50FD">
        <w:rPr>
          <w:rFonts w:ascii="Delivery" w:hAnsi="Delivery" w:cs="Delivery"/>
        </w:rPr>
        <w:t>oru</w:t>
      </w:r>
      <w:r w:rsidR="00625301" w:rsidRPr="00FA50FD">
        <w:rPr>
          <w:rFonts w:ascii="Delivery" w:hAnsi="Delivery" w:cs="Delivery"/>
        </w:rPr>
        <w:t xml:space="preserve"> i nada</w:t>
      </w:r>
      <w:r w:rsidR="00572C61" w:rsidRPr="00FA50FD">
        <w:rPr>
          <w:rFonts w:ascii="Delivery" w:hAnsi="Delivery" w:cs="Delivery"/>
        </w:rPr>
        <w:t>wa</w:t>
      </w:r>
      <w:r w:rsidR="00625301" w:rsidRPr="00FA50FD">
        <w:rPr>
          <w:rFonts w:ascii="Delivery" w:hAnsi="Delivery" w:cs="Delivery"/>
        </w:rPr>
        <w:t>nia paczek</w:t>
      </w:r>
      <w:r w:rsidR="00572C61" w:rsidRPr="00FA50FD">
        <w:rPr>
          <w:rFonts w:ascii="Delivery" w:hAnsi="Delivery" w:cs="Delivery"/>
        </w:rPr>
        <w:t xml:space="preserve">, pozwoli również na śledzenie </w:t>
      </w:r>
      <w:r w:rsidR="00D523B3" w:rsidRPr="00FA50FD">
        <w:rPr>
          <w:rFonts w:ascii="Delivery" w:hAnsi="Delivery" w:cs="Delivery"/>
        </w:rPr>
        <w:t>bieżącego statusu przesyłki, a w dniu jej doręczenia również trasy kuriera</w:t>
      </w:r>
      <w:r w:rsidR="00D27183" w:rsidRPr="00FA50FD">
        <w:rPr>
          <w:rFonts w:ascii="Delivery" w:hAnsi="Delivery" w:cs="Delivery"/>
        </w:rPr>
        <w:t>.</w:t>
      </w:r>
      <w:r w:rsidR="00572C61" w:rsidRPr="00FA50FD">
        <w:rPr>
          <w:rFonts w:ascii="Delivery" w:hAnsi="Delivery" w:cs="Delivery"/>
        </w:rPr>
        <w:t xml:space="preserve"> </w:t>
      </w:r>
      <w:r w:rsidR="00D27183" w:rsidRPr="00FA50FD">
        <w:rPr>
          <w:rFonts w:ascii="Delivery" w:hAnsi="Delivery" w:cs="Delivery"/>
        </w:rPr>
        <w:t>D</w:t>
      </w:r>
      <w:r w:rsidR="00572C61" w:rsidRPr="00FA50FD">
        <w:rPr>
          <w:rFonts w:ascii="Delivery" w:hAnsi="Delivery" w:cs="Delivery"/>
        </w:rPr>
        <w:t xml:space="preserve">zięki </w:t>
      </w:r>
      <w:r w:rsidR="00D27183" w:rsidRPr="00FA50FD">
        <w:rPr>
          <w:rFonts w:ascii="Delivery" w:hAnsi="Delivery" w:cs="Delivery"/>
        </w:rPr>
        <w:t>temu</w:t>
      </w:r>
      <w:r w:rsidR="00572C61" w:rsidRPr="00FA50FD">
        <w:rPr>
          <w:rFonts w:ascii="Delivery" w:hAnsi="Delivery" w:cs="Delivery"/>
        </w:rPr>
        <w:t xml:space="preserve"> klient będzie miał możliwość dokładnego zaplanowania swojego dnia </w:t>
      </w:r>
      <w:r w:rsidR="00D27183" w:rsidRPr="00FA50FD">
        <w:rPr>
          <w:rFonts w:ascii="Delivery" w:hAnsi="Delivery" w:cs="Delivery"/>
        </w:rPr>
        <w:t>oraz</w:t>
      </w:r>
      <w:r w:rsidR="00572C61" w:rsidRPr="00FA50FD">
        <w:rPr>
          <w:rFonts w:ascii="Delivery" w:hAnsi="Delivery" w:cs="Delivery"/>
        </w:rPr>
        <w:t xml:space="preserve"> odbioru lub nadania paczki o do</w:t>
      </w:r>
      <w:r w:rsidR="00D27183" w:rsidRPr="00FA50FD">
        <w:rPr>
          <w:rFonts w:ascii="Delivery" w:hAnsi="Delivery" w:cs="Delivery"/>
        </w:rPr>
        <w:t>godnej</w:t>
      </w:r>
      <w:r w:rsidR="00572C61" w:rsidRPr="00FA50FD">
        <w:rPr>
          <w:rFonts w:ascii="Delivery" w:hAnsi="Delivery" w:cs="Delivery"/>
        </w:rPr>
        <w:t xml:space="preserve"> </w:t>
      </w:r>
      <w:r w:rsidR="00D27183" w:rsidRPr="00FA50FD">
        <w:rPr>
          <w:rFonts w:ascii="Delivery" w:hAnsi="Delivery" w:cs="Delivery"/>
        </w:rPr>
        <w:t>porze</w:t>
      </w:r>
      <w:r w:rsidR="00D523B3" w:rsidRPr="00FA50FD">
        <w:rPr>
          <w:rFonts w:ascii="Delivery" w:hAnsi="Delivery" w:cs="Delivery"/>
        </w:rPr>
        <w:t>.</w:t>
      </w:r>
      <w:r w:rsidR="003F0FA9" w:rsidRPr="00FA50FD">
        <w:rPr>
          <w:rFonts w:ascii="Delivery" w:hAnsi="Delivery" w:cs="Delivery"/>
        </w:rPr>
        <w:t xml:space="preserve"> </w:t>
      </w:r>
      <w:r w:rsidR="00625301" w:rsidRPr="00FA50FD">
        <w:rPr>
          <w:rFonts w:ascii="Delivery" w:hAnsi="Delivery" w:cs="Delivery"/>
        </w:rPr>
        <w:t>Każdy automat posiadać będzie również funkcję zdalnego otwierania, wyposażony będzie w</w:t>
      </w:r>
      <w:r w:rsidR="00311EF3" w:rsidRPr="00FA50FD">
        <w:rPr>
          <w:rFonts w:ascii="Delivery" w:hAnsi="Delivery" w:cs="Delivery"/>
        </w:rPr>
        <w:t> </w:t>
      </w:r>
      <w:r w:rsidR="00625301" w:rsidRPr="00FA50FD">
        <w:rPr>
          <w:rFonts w:ascii="Delivery" w:hAnsi="Delivery" w:cs="Delivery"/>
        </w:rPr>
        <w:t>oświetleni</w:t>
      </w:r>
      <w:r w:rsidR="003F0FA9" w:rsidRPr="00FA50FD">
        <w:rPr>
          <w:rFonts w:ascii="Delivery" w:hAnsi="Delivery" w:cs="Delivery"/>
        </w:rPr>
        <w:t>e</w:t>
      </w:r>
      <w:r w:rsidR="00625301" w:rsidRPr="00FA50FD">
        <w:rPr>
          <w:rFonts w:ascii="Delivery" w:hAnsi="Delivery" w:cs="Delivery"/>
        </w:rPr>
        <w:t xml:space="preserve"> i</w:t>
      </w:r>
      <w:r w:rsidR="003F0FA9" w:rsidRPr="00FA50FD">
        <w:rPr>
          <w:rFonts w:ascii="Delivery" w:hAnsi="Delivery" w:cs="Delivery"/>
        </w:rPr>
        <w:t> </w:t>
      </w:r>
      <w:r w:rsidR="00625301" w:rsidRPr="00FA50FD">
        <w:rPr>
          <w:rFonts w:ascii="Delivery" w:hAnsi="Delivery" w:cs="Delivery"/>
        </w:rPr>
        <w:t>daszek chroniący przed niepogodą, a</w:t>
      </w:r>
      <w:r w:rsidR="006C70A1" w:rsidRPr="00FA50FD">
        <w:rPr>
          <w:rFonts w:ascii="Delivery" w:hAnsi="Delivery" w:cs="Delivery"/>
        </w:rPr>
        <w:t> </w:t>
      </w:r>
      <w:r w:rsidR="00625301" w:rsidRPr="00FA50FD">
        <w:rPr>
          <w:rFonts w:ascii="Delivery" w:hAnsi="Delivery" w:cs="Delivery"/>
        </w:rPr>
        <w:t xml:space="preserve">bezpieczeństwo użytkowników i przesyłek zapewniać będzie monitoring. </w:t>
      </w:r>
      <w:r w:rsidR="008E7756" w:rsidRPr="00FA50FD">
        <w:rPr>
          <w:rFonts w:ascii="Delivery" w:hAnsi="Delivery" w:cs="Delivery"/>
        </w:rPr>
        <w:t>W automatach DHL klienci będą mogli także zapłacić  kartą lub blikiem. To wygodne formy płatności, które cieszą się coraz większą popularnością.</w:t>
      </w:r>
      <w:r w:rsidR="00256123" w:rsidRPr="00FA50FD">
        <w:rPr>
          <w:rFonts w:ascii="Delivery" w:hAnsi="Delivery" w:cs="Delivery"/>
        </w:rPr>
        <w:t xml:space="preserve"> </w:t>
      </w:r>
      <w:r w:rsidR="00256123" w:rsidRPr="00FA50FD">
        <w:rPr>
          <w:rFonts w:ascii="Delivery" w:hAnsi="Delivery" w:cs="Delivery"/>
          <w:b/>
          <w:bCs/>
        </w:rPr>
        <w:t>Dostarczane do automatów</w:t>
      </w:r>
      <w:r w:rsidR="00F277D7" w:rsidRPr="00FA50FD">
        <w:rPr>
          <w:rFonts w:ascii="Delivery" w:hAnsi="Delivery" w:cs="Delivery"/>
          <w:b/>
          <w:bCs/>
        </w:rPr>
        <w:t xml:space="preserve"> DHL</w:t>
      </w:r>
      <w:r w:rsidR="00256123" w:rsidRPr="00FA50FD">
        <w:rPr>
          <w:rFonts w:ascii="Delivery" w:hAnsi="Delivery" w:cs="Delivery"/>
          <w:b/>
          <w:bCs/>
        </w:rPr>
        <w:t xml:space="preserve"> paczki będą czekać na klienta aż do czterech dni</w:t>
      </w:r>
      <w:r w:rsidR="00A4481E" w:rsidRPr="00FA50FD">
        <w:rPr>
          <w:rFonts w:ascii="Delivery" w:hAnsi="Delivery" w:cs="Delivery"/>
        </w:rPr>
        <w:t xml:space="preserve">, </w:t>
      </w:r>
      <w:r w:rsidR="00F277D7" w:rsidRPr="00FA50FD">
        <w:rPr>
          <w:rFonts w:ascii="Delivery" w:hAnsi="Delivery" w:cs="Delivery"/>
        </w:rPr>
        <w:t xml:space="preserve">czyli </w:t>
      </w:r>
      <w:r w:rsidR="00A4481E" w:rsidRPr="00FA50FD">
        <w:rPr>
          <w:rFonts w:ascii="Delivery" w:hAnsi="Delivery" w:cs="Delivery"/>
        </w:rPr>
        <w:t>znacznie</w:t>
      </w:r>
      <w:r w:rsidR="00F277D7" w:rsidRPr="00FA50FD">
        <w:rPr>
          <w:rFonts w:ascii="Delivery" w:hAnsi="Delivery" w:cs="Delivery"/>
        </w:rPr>
        <w:t xml:space="preserve"> dłużej niż w maszynach dotychczas dostępnych na rynku, oferowanych przez inne firmy kurierskie.</w:t>
      </w:r>
      <w:r w:rsidR="00A4481E" w:rsidRPr="00FA50FD">
        <w:rPr>
          <w:rFonts w:ascii="Delivery" w:hAnsi="Delivery" w:cs="Delivery"/>
        </w:rPr>
        <w:t xml:space="preserve"> Dzięki temu można będzie swobodnie odebrać przesyłkę, która trafiła do POP Box np. podczas wyjazdu na przedłużony weekend.</w:t>
      </w:r>
    </w:p>
    <w:p w14:paraId="1A905055" w14:textId="0EF21115" w:rsidR="00CD2839" w:rsidRPr="00FA50FD" w:rsidRDefault="00625301" w:rsidP="006C70A1">
      <w:pPr>
        <w:rPr>
          <w:rFonts w:ascii="Delivery" w:hAnsi="Delivery" w:cs="Delivery"/>
          <w:b/>
          <w:bCs/>
        </w:rPr>
      </w:pPr>
      <w:r w:rsidRPr="00FA50FD">
        <w:rPr>
          <w:rFonts w:ascii="Delivery" w:hAnsi="Delivery" w:cs="Delivery"/>
          <w:i/>
          <w:iCs/>
        </w:rPr>
        <w:t xml:space="preserve">Klienci oczekują </w:t>
      </w:r>
      <w:r w:rsidR="00D27183" w:rsidRPr="00FA50FD">
        <w:rPr>
          <w:rFonts w:ascii="Delivery" w:hAnsi="Delivery" w:cs="Delivery"/>
          <w:i/>
          <w:iCs/>
        </w:rPr>
        <w:t xml:space="preserve">od firm kurierskich </w:t>
      </w:r>
      <w:r w:rsidRPr="00FA50FD">
        <w:rPr>
          <w:rFonts w:ascii="Delivery" w:hAnsi="Delivery" w:cs="Delivery"/>
          <w:i/>
          <w:iCs/>
        </w:rPr>
        <w:t xml:space="preserve">pełnej swobody i elastyczności w obszarze doręczeń przesyłek. Coraz częściej decydują się na dostawy w systemie </w:t>
      </w:r>
      <w:r w:rsidR="004F272D" w:rsidRPr="00FA50FD">
        <w:rPr>
          <w:rFonts w:ascii="Delivery" w:hAnsi="Delivery" w:cs="Delivery"/>
          <w:i/>
          <w:iCs/>
        </w:rPr>
        <w:t>o</w:t>
      </w:r>
      <w:r w:rsidRPr="00FA50FD">
        <w:rPr>
          <w:rFonts w:ascii="Delivery" w:hAnsi="Delivery" w:cs="Delivery"/>
          <w:i/>
          <w:iCs/>
        </w:rPr>
        <w:t xml:space="preserve">ut </w:t>
      </w:r>
      <w:r w:rsidR="004F272D" w:rsidRPr="00FA50FD">
        <w:rPr>
          <w:rFonts w:ascii="Delivery" w:hAnsi="Delivery" w:cs="Delivery"/>
          <w:i/>
          <w:iCs/>
        </w:rPr>
        <w:t>o</w:t>
      </w:r>
      <w:r w:rsidRPr="00FA50FD">
        <w:rPr>
          <w:rFonts w:ascii="Delivery" w:hAnsi="Delivery" w:cs="Delivery"/>
          <w:i/>
          <w:iCs/>
        </w:rPr>
        <w:t xml:space="preserve">f </w:t>
      </w:r>
      <w:r w:rsidR="004F272D" w:rsidRPr="00FA50FD">
        <w:rPr>
          <w:rFonts w:ascii="Delivery" w:hAnsi="Delivery" w:cs="Delivery"/>
          <w:i/>
          <w:iCs/>
        </w:rPr>
        <w:t>h</w:t>
      </w:r>
      <w:r w:rsidRPr="00FA50FD">
        <w:rPr>
          <w:rFonts w:ascii="Delivery" w:hAnsi="Delivery" w:cs="Delivery"/>
          <w:i/>
          <w:iCs/>
        </w:rPr>
        <w:t>ome, dzięki czemu swoje zakupy mogą odbierać w</w:t>
      </w:r>
      <w:r w:rsidR="004F272D" w:rsidRPr="00FA50FD">
        <w:rPr>
          <w:rFonts w:ascii="Delivery" w:hAnsi="Delivery" w:cs="Delivery"/>
          <w:i/>
          <w:iCs/>
        </w:rPr>
        <w:t> </w:t>
      </w:r>
      <w:r w:rsidRPr="00FA50FD">
        <w:rPr>
          <w:rFonts w:ascii="Delivery" w:hAnsi="Delivery" w:cs="Delivery"/>
          <w:i/>
          <w:iCs/>
        </w:rPr>
        <w:t xml:space="preserve">najbardziej dogodnym dla siebie czasie i miejscu. </w:t>
      </w:r>
      <w:r w:rsidR="003F0FA9" w:rsidRPr="00FA50FD">
        <w:rPr>
          <w:rFonts w:ascii="Delivery" w:hAnsi="Delivery" w:cs="Delivery"/>
          <w:i/>
          <w:iCs/>
        </w:rPr>
        <w:t>W odpowiedzi na te potrzeby regularnie rozwijamy sieć naszych Punktów Obsługi Paczek, a teraz dodatkowo rozszerzamy ofertę DHL o</w:t>
      </w:r>
      <w:r w:rsidRPr="00FA50FD">
        <w:rPr>
          <w:rFonts w:ascii="Delivery" w:hAnsi="Delivery" w:cs="Delivery"/>
          <w:i/>
          <w:iCs/>
        </w:rPr>
        <w:t xml:space="preserve"> </w:t>
      </w:r>
      <w:r w:rsidR="003F0FA9" w:rsidRPr="00FA50FD">
        <w:rPr>
          <w:rFonts w:ascii="Delivery" w:hAnsi="Delivery" w:cs="Delivery"/>
          <w:i/>
          <w:iCs/>
        </w:rPr>
        <w:t>automaty paczkowe. Te działania to także kolejny</w:t>
      </w:r>
      <w:r w:rsidR="00E330D7" w:rsidRPr="00FA50FD">
        <w:rPr>
          <w:rFonts w:ascii="Delivery" w:hAnsi="Delivery" w:cs="Delivery"/>
          <w:i/>
          <w:iCs/>
        </w:rPr>
        <w:t>,</w:t>
      </w:r>
      <w:r w:rsidR="003F0FA9" w:rsidRPr="00FA50FD">
        <w:rPr>
          <w:rFonts w:ascii="Delivery" w:hAnsi="Delivery" w:cs="Delivery"/>
          <w:i/>
          <w:iCs/>
        </w:rPr>
        <w:t xml:space="preserve"> ważny</w:t>
      </w:r>
      <w:r w:rsidRPr="00FA50FD">
        <w:rPr>
          <w:rFonts w:ascii="Delivery" w:hAnsi="Delivery" w:cs="Delivery"/>
          <w:i/>
          <w:iCs/>
        </w:rPr>
        <w:t xml:space="preserve"> krok naszej firmy w stronę </w:t>
      </w:r>
      <w:r w:rsidR="003F0FA9" w:rsidRPr="00FA50FD">
        <w:rPr>
          <w:rFonts w:ascii="Delivery" w:hAnsi="Delivery" w:cs="Delivery"/>
          <w:i/>
          <w:iCs/>
        </w:rPr>
        <w:t>zrównoważonego rozwoju</w:t>
      </w:r>
      <w:r w:rsidR="00615324" w:rsidRPr="00FA50FD">
        <w:rPr>
          <w:rFonts w:ascii="Delivery" w:hAnsi="Delivery" w:cs="Delivery"/>
          <w:i/>
          <w:iCs/>
        </w:rPr>
        <w:t xml:space="preserve">. Dostawy do sieci DHL POP oraz automatów paczkowych </w:t>
      </w:r>
      <w:r w:rsidR="00AC6643">
        <w:rPr>
          <w:rFonts w:ascii="Delivery" w:hAnsi="Delivery" w:cs="Delivery"/>
          <w:i/>
          <w:iCs/>
        </w:rPr>
        <w:t xml:space="preserve">znacznie </w:t>
      </w:r>
      <w:r w:rsidR="00615324" w:rsidRPr="00FA50FD">
        <w:rPr>
          <w:rFonts w:ascii="Delivery" w:hAnsi="Delivery" w:cs="Delivery"/>
          <w:i/>
          <w:iCs/>
        </w:rPr>
        <w:t>przyczyniają się do</w:t>
      </w:r>
      <w:r w:rsidR="003F0FA9" w:rsidRPr="00FA50FD">
        <w:rPr>
          <w:rFonts w:ascii="Delivery" w:hAnsi="Delivery" w:cs="Delivery"/>
          <w:i/>
          <w:iCs/>
        </w:rPr>
        <w:t xml:space="preserve"> </w:t>
      </w:r>
      <w:r w:rsidR="00D27183" w:rsidRPr="00FA50FD">
        <w:rPr>
          <w:rFonts w:ascii="Delivery" w:hAnsi="Delivery" w:cs="Delivery"/>
          <w:i/>
          <w:iCs/>
        </w:rPr>
        <w:t>ograniczenia emisji</w:t>
      </w:r>
      <w:r w:rsidR="00AC6643">
        <w:rPr>
          <w:rFonts w:ascii="Delivery" w:hAnsi="Delivery" w:cs="Delivery"/>
          <w:i/>
          <w:iCs/>
        </w:rPr>
        <w:t xml:space="preserve"> </w:t>
      </w:r>
      <w:r w:rsidR="00523394">
        <w:rPr>
          <w:rFonts w:ascii="Delivery" w:hAnsi="Delivery" w:cs="Delivery"/>
          <w:i/>
          <w:iCs/>
        </w:rPr>
        <w:t xml:space="preserve">CO2 </w:t>
      </w:r>
      <w:r w:rsidR="003F25E0" w:rsidRPr="00FA50FD">
        <w:rPr>
          <w:rFonts w:ascii="Delivery" w:hAnsi="Delivery" w:cs="Delivery"/>
        </w:rPr>
        <w:t xml:space="preserve">– </w:t>
      </w:r>
      <w:r w:rsidR="00060278" w:rsidRPr="00FA50FD">
        <w:rPr>
          <w:rFonts w:ascii="Delivery" w:hAnsi="Delivery" w:cs="Delivery"/>
        </w:rPr>
        <w:t xml:space="preserve">komentuje </w:t>
      </w:r>
      <w:r w:rsidR="003F25E0" w:rsidRPr="00FA50FD">
        <w:rPr>
          <w:rFonts w:ascii="Delivery" w:hAnsi="Delivery" w:cs="Delivery"/>
          <w:b/>
          <w:bCs/>
        </w:rPr>
        <w:t>Agnieszka Świerszcz</w:t>
      </w:r>
      <w:r w:rsidR="004F56FB">
        <w:rPr>
          <w:rFonts w:ascii="Delivery" w:hAnsi="Delivery" w:cs="Delivery"/>
          <w:b/>
          <w:bCs/>
        </w:rPr>
        <w:t>,</w:t>
      </w:r>
      <w:r w:rsidR="003F25E0" w:rsidRPr="00FA50FD">
        <w:rPr>
          <w:rFonts w:ascii="Delivery" w:hAnsi="Delivery" w:cs="Delivery"/>
          <w:b/>
          <w:bCs/>
        </w:rPr>
        <w:t xml:space="preserve"> CEO DHL Parcel</w:t>
      </w:r>
      <w:r w:rsidR="00E330D7" w:rsidRPr="00FA50FD">
        <w:rPr>
          <w:rFonts w:ascii="Delivery" w:hAnsi="Delivery" w:cs="Delivery"/>
          <w:b/>
          <w:bCs/>
        </w:rPr>
        <w:t>.</w:t>
      </w:r>
      <w:r w:rsidR="006C70A1" w:rsidRPr="00FA50FD">
        <w:rPr>
          <w:rFonts w:ascii="Delivery" w:hAnsi="Delivery" w:cs="Delivery"/>
          <w:b/>
          <w:bCs/>
        </w:rPr>
        <w:t xml:space="preserve"> </w:t>
      </w:r>
    </w:p>
    <w:p w14:paraId="164A8657" w14:textId="1D909EFB" w:rsidR="003F25E0" w:rsidRPr="00FA50FD" w:rsidRDefault="00311EF3" w:rsidP="00311EF3">
      <w:pPr>
        <w:spacing w:before="240"/>
        <w:rPr>
          <w:rFonts w:ascii="Delivery" w:hAnsi="Delivery" w:cs="Delivery"/>
          <w:b/>
          <w:bCs/>
        </w:rPr>
      </w:pPr>
      <w:r w:rsidRPr="00FA50FD">
        <w:rPr>
          <w:rFonts w:ascii="Delivery" w:hAnsi="Delivery" w:cs="Delivery"/>
          <w:b/>
          <w:bCs/>
        </w:rPr>
        <w:t>Kompleksowa oferta obsługi przesyłek</w:t>
      </w:r>
    </w:p>
    <w:p w14:paraId="6F2657DD" w14:textId="01CDD4B8" w:rsidR="00615324" w:rsidRPr="00FA50FD" w:rsidRDefault="003F25E0" w:rsidP="003F25E0">
      <w:pPr>
        <w:rPr>
          <w:rFonts w:ascii="Delivery" w:hAnsi="Delivery" w:cs="Delivery"/>
        </w:rPr>
      </w:pPr>
      <w:r w:rsidRPr="00FA50FD">
        <w:rPr>
          <w:rFonts w:ascii="Delivery" w:hAnsi="Delivery" w:cs="Delivery"/>
        </w:rPr>
        <w:t>Automaty POP Box uzupełni</w:t>
      </w:r>
      <w:r w:rsidR="00E330D7" w:rsidRPr="00FA50FD">
        <w:rPr>
          <w:rFonts w:ascii="Delivery" w:hAnsi="Delivery" w:cs="Delivery"/>
        </w:rPr>
        <w:t>ą</w:t>
      </w:r>
      <w:r w:rsidRPr="00FA50FD">
        <w:rPr>
          <w:rFonts w:ascii="Delivery" w:hAnsi="Delivery" w:cs="Delivery"/>
        </w:rPr>
        <w:t xml:space="preserve"> ofertę doręczeń Out of Home DHL. Dołącz</w:t>
      </w:r>
      <w:r w:rsidR="003F0FA9" w:rsidRPr="00FA50FD">
        <w:rPr>
          <w:rFonts w:ascii="Delivery" w:hAnsi="Delivery" w:cs="Delivery"/>
        </w:rPr>
        <w:t>ą</w:t>
      </w:r>
      <w:r w:rsidRPr="00FA50FD">
        <w:rPr>
          <w:rFonts w:ascii="Delivery" w:hAnsi="Delivery" w:cs="Delivery"/>
        </w:rPr>
        <w:t xml:space="preserve"> do ponad 14 tysięcy Punktów Obsługi Paczek </w:t>
      </w:r>
      <w:r w:rsidR="003F0FA9" w:rsidRPr="00FA50FD">
        <w:rPr>
          <w:rFonts w:ascii="Delivery" w:hAnsi="Delivery" w:cs="Delivery"/>
        </w:rPr>
        <w:t xml:space="preserve">DHL, </w:t>
      </w:r>
      <w:r w:rsidRPr="00FA50FD">
        <w:rPr>
          <w:rFonts w:ascii="Delivery" w:hAnsi="Delivery" w:cs="Delivery"/>
        </w:rPr>
        <w:t xml:space="preserve">które </w:t>
      </w:r>
      <w:r w:rsidR="00615324" w:rsidRPr="00FA50FD">
        <w:rPr>
          <w:rFonts w:ascii="Delivery" w:hAnsi="Delivery" w:cs="Delivery"/>
        </w:rPr>
        <w:t xml:space="preserve">zlokalizowane </w:t>
      </w:r>
      <w:r w:rsidRPr="00FA50FD">
        <w:rPr>
          <w:rFonts w:ascii="Delivery" w:hAnsi="Delivery" w:cs="Delivery"/>
        </w:rPr>
        <w:t xml:space="preserve">są w największych sieciach handlowych, takich jak </w:t>
      </w:r>
      <w:r w:rsidR="00615324" w:rsidRPr="00FA50FD">
        <w:rPr>
          <w:rFonts w:ascii="Delivery" w:hAnsi="Delivery" w:cs="Delivery"/>
        </w:rPr>
        <w:t xml:space="preserve"> m,</w:t>
      </w:r>
      <w:r w:rsidR="00060278" w:rsidRPr="00FA50FD">
        <w:rPr>
          <w:rFonts w:ascii="Delivery" w:hAnsi="Delivery" w:cs="Delivery"/>
        </w:rPr>
        <w:t xml:space="preserve"> </w:t>
      </w:r>
      <w:r w:rsidR="00615324" w:rsidRPr="00FA50FD">
        <w:rPr>
          <w:rFonts w:ascii="Delivery" w:hAnsi="Delivery" w:cs="Delivery"/>
        </w:rPr>
        <w:t xml:space="preserve">in. </w:t>
      </w:r>
      <w:r w:rsidRPr="00FA50FD">
        <w:rPr>
          <w:rFonts w:ascii="Delivery" w:hAnsi="Delivery" w:cs="Delivery"/>
        </w:rPr>
        <w:t>Żabka</w:t>
      </w:r>
      <w:r w:rsidR="00615324" w:rsidRPr="00FA50FD">
        <w:rPr>
          <w:rFonts w:ascii="Delivery" w:hAnsi="Delivery" w:cs="Delivery"/>
        </w:rPr>
        <w:t>,</w:t>
      </w:r>
      <w:r w:rsidR="00060278" w:rsidRPr="00FA50FD">
        <w:rPr>
          <w:rFonts w:ascii="Delivery" w:hAnsi="Delivery" w:cs="Delivery"/>
        </w:rPr>
        <w:t xml:space="preserve"> </w:t>
      </w:r>
      <w:r w:rsidRPr="00FA50FD">
        <w:rPr>
          <w:rFonts w:ascii="Delivery" w:hAnsi="Delivery" w:cs="Delivery"/>
        </w:rPr>
        <w:t xml:space="preserve">Lidl, ABC, </w:t>
      </w:r>
      <w:r w:rsidR="00D523B3" w:rsidRPr="00FA50FD">
        <w:rPr>
          <w:rFonts w:ascii="Delivery" w:hAnsi="Delivery" w:cs="Delivery"/>
        </w:rPr>
        <w:t xml:space="preserve">Lewiatan </w:t>
      </w:r>
      <w:r w:rsidRPr="00FA50FD">
        <w:rPr>
          <w:rFonts w:ascii="Delivery" w:hAnsi="Delivery" w:cs="Delivery"/>
        </w:rPr>
        <w:t xml:space="preserve">czy Kaufland oraz na markowych stacjach paliw – Shell i Moya, czy </w:t>
      </w:r>
      <w:r w:rsidR="00311EF3" w:rsidRPr="00FA50FD">
        <w:rPr>
          <w:rFonts w:ascii="Delivery" w:hAnsi="Delivery" w:cs="Delivery"/>
        </w:rPr>
        <w:t>w</w:t>
      </w:r>
      <w:r w:rsidR="00E330D7" w:rsidRPr="00FA50FD">
        <w:rPr>
          <w:rFonts w:ascii="Delivery" w:hAnsi="Delivery" w:cs="Delivery"/>
        </w:rPr>
        <w:t> </w:t>
      </w:r>
      <w:r w:rsidRPr="00FA50FD">
        <w:rPr>
          <w:rFonts w:ascii="Delivery" w:hAnsi="Delivery" w:cs="Delivery"/>
        </w:rPr>
        <w:t xml:space="preserve">salonikach prasowych </w:t>
      </w:r>
      <w:r w:rsidR="00D523B3" w:rsidRPr="00FA50FD">
        <w:rPr>
          <w:rFonts w:ascii="Delivery" w:hAnsi="Delivery" w:cs="Delivery"/>
        </w:rPr>
        <w:t xml:space="preserve">Inmedio i </w:t>
      </w:r>
      <w:r w:rsidRPr="00FA50FD">
        <w:rPr>
          <w:rFonts w:ascii="Delivery" w:hAnsi="Delivery" w:cs="Delivery"/>
        </w:rPr>
        <w:t xml:space="preserve">Kolporter. </w:t>
      </w:r>
      <w:r w:rsidR="00615324" w:rsidRPr="00FA50FD">
        <w:rPr>
          <w:rFonts w:ascii="Delivery" w:hAnsi="Delivery" w:cs="Delivery"/>
        </w:rPr>
        <w:t xml:space="preserve">Mocna sieć automatów to odpowiedź na </w:t>
      </w:r>
      <w:r w:rsidR="00D523B3" w:rsidRPr="00FA50FD">
        <w:rPr>
          <w:rFonts w:ascii="Delivery" w:hAnsi="Delivery" w:cs="Delivery"/>
        </w:rPr>
        <w:t xml:space="preserve">zróżnicowane </w:t>
      </w:r>
      <w:r w:rsidR="00615324" w:rsidRPr="00FA50FD">
        <w:rPr>
          <w:rFonts w:ascii="Delivery" w:hAnsi="Delivery" w:cs="Delivery"/>
        </w:rPr>
        <w:t xml:space="preserve">potrzeby, oczekiwania i preferencje klientów, a także uzupełnienie oferty, skoncentrowanej do tej pory na punktach obsługi paczek oraz doręczeniu pod wskazany adres. </w:t>
      </w:r>
    </w:p>
    <w:p w14:paraId="4D2C9AA7" w14:textId="77777777" w:rsidR="003F25E0" w:rsidRPr="00FA50FD" w:rsidRDefault="003F25E0" w:rsidP="003F25E0">
      <w:pPr>
        <w:rPr>
          <w:rFonts w:ascii="Delivery" w:hAnsi="Delivery" w:cs="Delivery"/>
        </w:rPr>
      </w:pPr>
    </w:p>
    <w:p w14:paraId="650CD2AF" w14:textId="77777777" w:rsidR="00A447E8" w:rsidRPr="00FA50FD" w:rsidRDefault="00AD3B37" w:rsidP="00A447E8">
      <w:pPr>
        <w:spacing w:before="120"/>
        <w:rPr>
          <w:rFonts w:ascii="Delivery" w:eastAsia="Times New Roman" w:hAnsi="Delivery" w:cs="Delivery"/>
          <w:b/>
          <w:bCs/>
          <w:lang w:eastAsia="pl-PL"/>
        </w:rPr>
      </w:pPr>
      <w:r w:rsidRPr="00FA50FD">
        <w:rPr>
          <w:rFonts w:ascii="Delivery" w:eastAsia="Times New Roman" w:hAnsi="Delivery" w:cs="Delivery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7DADC" wp14:editId="3AEE492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98156" cy="9626"/>
                <wp:effectExtent l="0" t="0" r="3619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8156" cy="9626"/>
                        </a:xfrm>
                        <a:prstGeom prst="line">
                          <a:avLst/>
                        </a:prstGeom>
                        <a:ln>
                          <a:solidFill>
                            <a:srgbClr val="D405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391" id="Łącznik prosty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4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" strokecolor="#d40511" strokeweight=".5pt">
                <v:stroke joinstyle="miter"/>
                <w10:wrap anchorx="margin"/>
              </v:line>
            </w:pict>
          </mc:Fallback>
        </mc:AlternateContent>
      </w:r>
    </w:p>
    <w:p w14:paraId="3C7CCE1A" w14:textId="23442750" w:rsidR="00271449" w:rsidRPr="00060278" w:rsidRDefault="001E79AA" w:rsidP="00902262">
      <w:pPr>
        <w:spacing w:before="120"/>
        <w:jc w:val="left"/>
        <w:rPr>
          <w:rFonts w:ascii="Delivery" w:hAnsi="Delivery" w:cs="Delivery"/>
        </w:rPr>
      </w:pPr>
      <w:r w:rsidRPr="00FA50FD">
        <w:rPr>
          <w:rFonts w:ascii="Delivery" w:eastAsia="Times New Roman" w:hAnsi="Delivery" w:cs="Delivery"/>
          <w:b/>
          <w:bCs/>
          <w:lang w:eastAsia="pl-PL"/>
        </w:rPr>
        <w:t>Więcej informacji:</w:t>
      </w:r>
      <w:r w:rsidRPr="00FA50FD">
        <w:rPr>
          <w:rFonts w:ascii="Delivery" w:eastAsia="Times New Roman" w:hAnsi="Delivery" w:cs="Delivery"/>
          <w:lang w:eastAsia="pl-PL"/>
        </w:rPr>
        <w:br/>
        <w:t>Justyna Dąbrowska</w:t>
      </w:r>
      <w:r w:rsidRPr="00FA50FD">
        <w:rPr>
          <w:rFonts w:ascii="Delivery" w:eastAsia="Times New Roman" w:hAnsi="Delivery" w:cs="Delivery"/>
          <w:lang w:eastAsia="pl-PL"/>
        </w:rPr>
        <w:br/>
      </w:r>
      <w:r w:rsidR="0093057A" w:rsidRPr="00FA50FD">
        <w:rPr>
          <w:rFonts w:ascii="Delivery" w:eastAsia="Times New Roman" w:hAnsi="Delivery" w:cs="Delivery"/>
          <w:lang w:eastAsia="pl-PL"/>
        </w:rPr>
        <w:t>Rzecznik Prasowy</w:t>
      </w:r>
      <w:r w:rsidRPr="00FA50FD">
        <w:rPr>
          <w:rFonts w:ascii="Delivery" w:eastAsia="Times New Roman" w:hAnsi="Delivery" w:cs="Delivery"/>
          <w:lang w:eastAsia="pl-PL"/>
        </w:rPr>
        <w:br/>
        <w:t>DHL Parcel Polska</w:t>
      </w:r>
      <w:r w:rsidRPr="00FA50FD">
        <w:rPr>
          <w:rFonts w:ascii="Delivery" w:eastAsia="Times New Roman" w:hAnsi="Delivery" w:cs="Delivery"/>
          <w:lang w:eastAsia="pl-PL"/>
        </w:rPr>
        <w:br/>
        <w:t>e-mail: justyna.dabrowska.wa@dhl.com</w:t>
      </w:r>
      <w:r w:rsidRPr="00FA50FD">
        <w:rPr>
          <w:rFonts w:ascii="Delivery" w:eastAsia="Times New Roman" w:hAnsi="Delivery" w:cs="Delivery"/>
          <w:lang w:eastAsia="pl-PL"/>
        </w:rPr>
        <w:br/>
        <w:t>kom: 884 207 752</w:t>
      </w:r>
    </w:p>
    <w:sectPr w:rsidR="00271449" w:rsidRPr="000602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F6C4" w14:textId="77777777" w:rsidR="00377168" w:rsidRDefault="00377168" w:rsidP="001E79AA">
      <w:pPr>
        <w:spacing w:after="0" w:line="240" w:lineRule="auto"/>
      </w:pPr>
      <w:r>
        <w:separator/>
      </w:r>
    </w:p>
  </w:endnote>
  <w:endnote w:type="continuationSeparator" w:id="0">
    <w:p w14:paraId="1F2EA264" w14:textId="77777777" w:rsidR="00377168" w:rsidRDefault="00377168" w:rsidP="001E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livery">
    <w:panose1 w:val="020F0503020204020204"/>
    <w:charset w:val="EE"/>
    <w:family w:val="swiss"/>
    <w:pitch w:val="variable"/>
    <w:sig w:usb0="A10006EF" w:usb1="4200E06B" w:usb2="0000002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6A23" w14:textId="77777777" w:rsidR="00377168" w:rsidRDefault="00377168" w:rsidP="001E79AA">
      <w:pPr>
        <w:spacing w:after="0" w:line="240" w:lineRule="auto"/>
      </w:pPr>
      <w:r>
        <w:separator/>
      </w:r>
    </w:p>
  </w:footnote>
  <w:footnote w:type="continuationSeparator" w:id="0">
    <w:p w14:paraId="7D54FBEC" w14:textId="77777777" w:rsidR="00377168" w:rsidRDefault="00377168" w:rsidP="001E79AA">
      <w:pPr>
        <w:spacing w:after="0" w:line="240" w:lineRule="auto"/>
      </w:pPr>
      <w:r>
        <w:continuationSeparator/>
      </w:r>
    </w:p>
  </w:footnote>
  <w:footnote w:id="1">
    <w:p w14:paraId="488D01E6" w14:textId="6759837E" w:rsidR="003164DA" w:rsidRPr="006C70A1" w:rsidRDefault="003164D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C70A1">
        <w:rPr>
          <w:sz w:val="18"/>
          <w:szCs w:val="18"/>
        </w:rPr>
        <w:t>Badanie: Rynek automatów paczkowych w Polsce | Rudolf sam sobie nie poradzi https://www.colliers.com/pl-pl/research/rynek-automatow-paczkowych-w-polsce</w:t>
      </w:r>
    </w:p>
  </w:footnote>
  <w:footnote w:id="2">
    <w:p w14:paraId="24B5AB41" w14:textId="0204C0E7" w:rsidR="00072784" w:rsidRDefault="00072784">
      <w:pPr>
        <w:pStyle w:val="Tekstprzypisudolnego"/>
      </w:pPr>
      <w:r w:rsidRPr="006C70A1">
        <w:rPr>
          <w:rStyle w:val="Odwoanieprzypisudolnego"/>
          <w:sz w:val="18"/>
          <w:szCs w:val="18"/>
        </w:rPr>
        <w:footnoteRef/>
      </w:r>
      <w:r w:rsidRPr="006C70A1">
        <w:rPr>
          <w:sz w:val="18"/>
          <w:szCs w:val="18"/>
        </w:rPr>
        <w:t xml:space="preserve"> https://bip.uke.gov.pl/raporty/raport-o-stanie-rynku-pocztowego-w-2021-r-,63.html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C274" w14:textId="6157C893" w:rsidR="001E79AA" w:rsidRDefault="001E79A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697A0" wp14:editId="738C055B">
          <wp:simplePos x="0" y="0"/>
          <wp:positionH relativeFrom="page">
            <wp:posOffset>5341620</wp:posOffset>
          </wp:positionH>
          <wp:positionV relativeFrom="paragraph">
            <wp:posOffset>-449580</wp:posOffset>
          </wp:positionV>
          <wp:extent cx="2219325" cy="492125"/>
          <wp:effectExtent l="0" t="0" r="9525" b="3175"/>
          <wp:wrapTight wrapText="bothSides">
            <wp:wrapPolygon edited="0">
              <wp:start x="0" y="0"/>
              <wp:lineTo x="0" y="20903"/>
              <wp:lineTo x="21507" y="20903"/>
              <wp:lineTo x="2150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149B"/>
    <w:multiLevelType w:val="multilevel"/>
    <w:tmpl w:val="790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D52D65"/>
    <w:multiLevelType w:val="hybridMultilevel"/>
    <w:tmpl w:val="5D80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C9A"/>
    <w:multiLevelType w:val="hybridMultilevel"/>
    <w:tmpl w:val="3F00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12D0"/>
    <w:multiLevelType w:val="hybridMultilevel"/>
    <w:tmpl w:val="ED1C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2286D"/>
    <w:multiLevelType w:val="hybridMultilevel"/>
    <w:tmpl w:val="4F70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6CBE"/>
    <w:multiLevelType w:val="hybridMultilevel"/>
    <w:tmpl w:val="F338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C000F"/>
    <w:multiLevelType w:val="hybridMultilevel"/>
    <w:tmpl w:val="6CB0F44A"/>
    <w:lvl w:ilvl="0" w:tplc="E9FC1D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0125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3959769">
    <w:abstractNumId w:val="4"/>
  </w:num>
  <w:num w:numId="3" w16cid:durableId="845169073">
    <w:abstractNumId w:val="1"/>
  </w:num>
  <w:num w:numId="4" w16cid:durableId="906958134">
    <w:abstractNumId w:val="5"/>
  </w:num>
  <w:num w:numId="5" w16cid:durableId="1537159675">
    <w:abstractNumId w:val="2"/>
  </w:num>
  <w:num w:numId="6" w16cid:durableId="479226278">
    <w:abstractNumId w:val="3"/>
  </w:num>
  <w:num w:numId="7" w16cid:durableId="128862532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03"/>
    <w:rsid w:val="00014CD6"/>
    <w:rsid w:val="00060278"/>
    <w:rsid w:val="00072784"/>
    <w:rsid w:val="001557F5"/>
    <w:rsid w:val="00165F24"/>
    <w:rsid w:val="0018069F"/>
    <w:rsid w:val="0018228A"/>
    <w:rsid w:val="00185865"/>
    <w:rsid w:val="00195A86"/>
    <w:rsid w:val="001A49E6"/>
    <w:rsid w:val="001D0376"/>
    <w:rsid w:val="001E79AA"/>
    <w:rsid w:val="002139CD"/>
    <w:rsid w:val="00242CA9"/>
    <w:rsid w:val="00255B48"/>
    <w:rsid w:val="00256123"/>
    <w:rsid w:val="00271449"/>
    <w:rsid w:val="00297949"/>
    <w:rsid w:val="002A67D3"/>
    <w:rsid w:val="002E0110"/>
    <w:rsid w:val="002F2850"/>
    <w:rsid w:val="002F7E69"/>
    <w:rsid w:val="00311EF3"/>
    <w:rsid w:val="003164DA"/>
    <w:rsid w:val="00320D4A"/>
    <w:rsid w:val="00340726"/>
    <w:rsid w:val="00377168"/>
    <w:rsid w:val="003923D6"/>
    <w:rsid w:val="003A519E"/>
    <w:rsid w:val="003F0FA9"/>
    <w:rsid w:val="003F25E0"/>
    <w:rsid w:val="00406756"/>
    <w:rsid w:val="00440503"/>
    <w:rsid w:val="0046050D"/>
    <w:rsid w:val="004C2562"/>
    <w:rsid w:val="004E5140"/>
    <w:rsid w:val="004F272D"/>
    <w:rsid w:val="004F56FB"/>
    <w:rsid w:val="0051301F"/>
    <w:rsid w:val="005164F7"/>
    <w:rsid w:val="00523394"/>
    <w:rsid w:val="0053262B"/>
    <w:rsid w:val="00535802"/>
    <w:rsid w:val="00554CB3"/>
    <w:rsid w:val="0055520D"/>
    <w:rsid w:val="00561BAD"/>
    <w:rsid w:val="00572C61"/>
    <w:rsid w:val="005A17AA"/>
    <w:rsid w:val="0060387D"/>
    <w:rsid w:val="00615324"/>
    <w:rsid w:val="00625301"/>
    <w:rsid w:val="00642F7E"/>
    <w:rsid w:val="006469D8"/>
    <w:rsid w:val="00671887"/>
    <w:rsid w:val="00671E41"/>
    <w:rsid w:val="006C094B"/>
    <w:rsid w:val="006C70A1"/>
    <w:rsid w:val="00717D6F"/>
    <w:rsid w:val="0075453C"/>
    <w:rsid w:val="00756F36"/>
    <w:rsid w:val="00761076"/>
    <w:rsid w:val="007D1144"/>
    <w:rsid w:val="007F0D67"/>
    <w:rsid w:val="007F6EF1"/>
    <w:rsid w:val="008054C3"/>
    <w:rsid w:val="00814095"/>
    <w:rsid w:val="00826D3C"/>
    <w:rsid w:val="008415B9"/>
    <w:rsid w:val="0084374B"/>
    <w:rsid w:val="00874728"/>
    <w:rsid w:val="00883A1D"/>
    <w:rsid w:val="008958EF"/>
    <w:rsid w:val="008A54A8"/>
    <w:rsid w:val="008E7756"/>
    <w:rsid w:val="00902262"/>
    <w:rsid w:val="0093057A"/>
    <w:rsid w:val="00930D0A"/>
    <w:rsid w:val="00931E3F"/>
    <w:rsid w:val="00960C74"/>
    <w:rsid w:val="00985C58"/>
    <w:rsid w:val="00987E14"/>
    <w:rsid w:val="00990755"/>
    <w:rsid w:val="009C150B"/>
    <w:rsid w:val="00A403F8"/>
    <w:rsid w:val="00A447E8"/>
    <w:rsid w:val="00A4481E"/>
    <w:rsid w:val="00A67EB5"/>
    <w:rsid w:val="00A709C0"/>
    <w:rsid w:val="00A901F3"/>
    <w:rsid w:val="00A93455"/>
    <w:rsid w:val="00A93DCC"/>
    <w:rsid w:val="00AB765F"/>
    <w:rsid w:val="00AC6643"/>
    <w:rsid w:val="00AD3B37"/>
    <w:rsid w:val="00B35826"/>
    <w:rsid w:val="00B92B95"/>
    <w:rsid w:val="00C00BAE"/>
    <w:rsid w:val="00C02BB9"/>
    <w:rsid w:val="00C67A62"/>
    <w:rsid w:val="00C77815"/>
    <w:rsid w:val="00CD2839"/>
    <w:rsid w:val="00D04728"/>
    <w:rsid w:val="00D27183"/>
    <w:rsid w:val="00D45433"/>
    <w:rsid w:val="00D523B3"/>
    <w:rsid w:val="00D52CDA"/>
    <w:rsid w:val="00D56BF1"/>
    <w:rsid w:val="00D76C7E"/>
    <w:rsid w:val="00D82946"/>
    <w:rsid w:val="00E0272D"/>
    <w:rsid w:val="00E330D7"/>
    <w:rsid w:val="00E5037D"/>
    <w:rsid w:val="00E62439"/>
    <w:rsid w:val="00E73B15"/>
    <w:rsid w:val="00E90E36"/>
    <w:rsid w:val="00EA3692"/>
    <w:rsid w:val="00EE0BB4"/>
    <w:rsid w:val="00F1205D"/>
    <w:rsid w:val="00F277D7"/>
    <w:rsid w:val="00F35E59"/>
    <w:rsid w:val="00F86382"/>
    <w:rsid w:val="00FA293F"/>
    <w:rsid w:val="00FA50FD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CAF59"/>
  <w15:chartTrackingRefBased/>
  <w15:docId w15:val="{C60F7746-D134-4FD6-8B46-9123E5B3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9AA"/>
  </w:style>
  <w:style w:type="paragraph" w:styleId="Stopka">
    <w:name w:val="footer"/>
    <w:basedOn w:val="Normalny"/>
    <w:link w:val="Stopka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9AA"/>
  </w:style>
  <w:style w:type="character" w:styleId="Hipercze">
    <w:name w:val="Hyperlink"/>
    <w:basedOn w:val="Domylnaczcionkaakapitu"/>
    <w:uiPriority w:val="99"/>
    <w:semiHidden/>
    <w:unhideWhenUsed/>
    <w:rsid w:val="001E79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4C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D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D6F"/>
    <w:rPr>
      <w:vertAlign w:val="superscript"/>
    </w:rPr>
  </w:style>
  <w:style w:type="table" w:styleId="Tabela-Siatka">
    <w:name w:val="Table Grid"/>
    <w:basedOn w:val="Standardowy"/>
    <w:uiPriority w:val="39"/>
    <w:rsid w:val="002E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7815"/>
    <w:pPr>
      <w:spacing w:after="0"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1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1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9690-A499-4C38-A6BE-3FBF5023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Dagmara Gac</cp:lastModifiedBy>
  <cp:revision>6</cp:revision>
  <dcterms:created xsi:type="dcterms:W3CDTF">2022-11-04T14:42:00Z</dcterms:created>
  <dcterms:modified xsi:type="dcterms:W3CDTF">2022-11-07T09:32:00Z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2022-11-04T14:49:38Z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33e320d8-4656-4eee-8f81-129b45e63a9e</vt:lpwstr>
  </property>
  <property fmtid="{D5CDD505-2E9C-101B-9397-08002B2CF9AE}" pid="8" name="MSIP_Label_736915f3-2f02-4945-8997-f2963298db46_ContentBits">
    <vt:lpwstr>1</vt:lpwstr>
  </property>
</Properties>
</file>